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C0609B">
        <w:rPr>
          <w:b/>
          <w:i/>
        </w:rPr>
        <w:t>202</w:t>
      </w:r>
      <w:r w:rsidR="00392020">
        <w:rPr>
          <w:b/>
          <w:i/>
        </w:rPr>
        <w:t>2</w:t>
      </w:r>
      <w:bookmarkStart w:id="0" w:name="_GoBack"/>
      <w:bookmarkEnd w:id="0"/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C0609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</w:t>
            </w:r>
            <w:r w:rsidR="00C0609B">
              <w:rPr>
                <w:rFonts w:eastAsia="Arial Unicode MS" w:cs="Arial"/>
                <w:i/>
              </w:rPr>
              <w:t>upno prihodovana članarina u 2020</w:t>
            </w:r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D38D6"/>
    <w:rsid w:val="00304484"/>
    <w:rsid w:val="00334ED4"/>
    <w:rsid w:val="00342421"/>
    <w:rsid w:val="00392020"/>
    <w:rsid w:val="003C4E68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0609B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8</cp:revision>
  <cp:lastPrinted>2015-12-11T07:44:00Z</cp:lastPrinted>
  <dcterms:created xsi:type="dcterms:W3CDTF">2016-12-08T09:17:00Z</dcterms:created>
  <dcterms:modified xsi:type="dcterms:W3CDTF">2021-12-23T10:35:00Z</dcterms:modified>
</cp:coreProperties>
</file>