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B348D" w14:textId="34C8E1B9" w:rsidR="008746A1" w:rsidRPr="00814714" w:rsidRDefault="008746A1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Na web stranicama Općine Čavle objavljen je </w:t>
      </w:r>
      <w:r w:rsidR="00585A92">
        <w:rPr>
          <w:rFonts w:asciiTheme="minorHAnsi" w:hAnsiTheme="minorHAnsi" w:cstheme="minorHAnsi"/>
        </w:rPr>
        <w:t>prijedlog</w:t>
      </w:r>
      <w:r w:rsidRPr="00814714">
        <w:rPr>
          <w:rFonts w:asciiTheme="minorHAnsi" w:hAnsiTheme="minorHAnsi" w:cstheme="minorHAnsi"/>
        </w:rPr>
        <w:t xml:space="preserve"> </w:t>
      </w:r>
      <w:r w:rsidR="00CF2886" w:rsidRPr="00814714">
        <w:rPr>
          <w:rFonts w:asciiTheme="minorHAnsi" w:hAnsiTheme="minorHAnsi" w:cstheme="minorHAnsi"/>
        </w:rPr>
        <w:t xml:space="preserve">II. izmjena i dopuna </w:t>
      </w:r>
      <w:r w:rsidRPr="00814714">
        <w:rPr>
          <w:rFonts w:asciiTheme="minorHAnsi" w:hAnsiTheme="minorHAnsi" w:cstheme="minorHAnsi"/>
        </w:rPr>
        <w:t xml:space="preserve">Odluke o porezima Općine Čavle te se poziva zainteresirana javnost na Savjetovanje o istoj. </w:t>
      </w:r>
    </w:p>
    <w:p w14:paraId="62ABF457" w14:textId="77777777" w:rsidR="008746A1" w:rsidRPr="00814714" w:rsidRDefault="008746A1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B68F66" w14:textId="3A7C80D3" w:rsidR="008746A1" w:rsidRPr="00814714" w:rsidRDefault="008746A1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Pravna osnova za donošenje ove Odluke je 41. stavak 4. i članka 42. stavka 1., a</w:t>
      </w:r>
      <w:r w:rsidR="0063168C">
        <w:rPr>
          <w:rFonts w:asciiTheme="minorHAnsi" w:hAnsiTheme="minorHAnsi" w:cstheme="minorHAnsi"/>
        </w:rPr>
        <w:t xml:space="preserve"> u</w:t>
      </w:r>
      <w:r w:rsidRPr="00814714">
        <w:rPr>
          <w:rFonts w:asciiTheme="minorHAnsi" w:hAnsiTheme="minorHAnsi" w:cstheme="minorHAnsi"/>
        </w:rPr>
        <w:t xml:space="preserve"> svezi</w:t>
      </w:r>
      <w:r w:rsidR="0063168C">
        <w:rPr>
          <w:rFonts w:asciiTheme="minorHAnsi" w:hAnsiTheme="minorHAnsi" w:cstheme="minorHAnsi"/>
        </w:rPr>
        <w:t xml:space="preserve"> sa člankom</w:t>
      </w:r>
      <w:r w:rsidRPr="00814714">
        <w:rPr>
          <w:rFonts w:asciiTheme="minorHAnsi" w:hAnsiTheme="minorHAnsi" w:cstheme="minorHAnsi"/>
        </w:rPr>
        <w:t xml:space="preserve"> 20. Zakona o lokalnim porezima („Narodne novine“ broj 115/16., 101/17, 114/22, 114/23.)</w:t>
      </w:r>
    </w:p>
    <w:p w14:paraId="5FA841CD" w14:textId="77777777" w:rsidR="008746A1" w:rsidRPr="00814714" w:rsidRDefault="008746A1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6A48A8" w14:textId="77777777" w:rsidR="00D645B1" w:rsidRDefault="008746A1" w:rsidP="00661088">
      <w:pPr>
        <w:pStyle w:val="NoSpacing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Odlukom o</w:t>
      </w:r>
      <w:r w:rsidR="00715776" w:rsidRPr="00814714">
        <w:rPr>
          <w:rFonts w:asciiTheme="minorHAnsi" w:hAnsiTheme="minorHAnsi" w:cstheme="minorHAnsi"/>
        </w:rPr>
        <w:t xml:space="preserve"> </w:t>
      </w:r>
      <w:r w:rsidRPr="00814714">
        <w:rPr>
          <w:rFonts w:asciiTheme="minorHAnsi" w:hAnsiTheme="minorHAnsi" w:cstheme="minorHAnsi"/>
        </w:rPr>
        <w:t>porezima Općine Čavle („Službene novine“ Primorsko-goranske županije broj 16/17</w:t>
      </w:r>
      <w:r w:rsidR="00FF061D">
        <w:rPr>
          <w:rFonts w:asciiTheme="minorHAnsi" w:hAnsiTheme="minorHAnsi" w:cstheme="minorHAnsi"/>
        </w:rPr>
        <w:t xml:space="preserve"> i 36/17</w:t>
      </w:r>
      <w:r w:rsidRPr="00814714">
        <w:rPr>
          <w:rFonts w:asciiTheme="minorHAnsi" w:hAnsiTheme="minorHAnsi" w:cstheme="minorHAnsi"/>
        </w:rPr>
        <w:t xml:space="preserve">) utvrđene su vrste općinskih poreza te način obračuna i plaćanja, sukladno Zakonu o financiranju jedinica lokalne i područne (regionalne) samouprave (Narodne novine broj 117/93, 69/97, 33/00, 73/00, 127/00, 59/01, 107/01, 117/01, 150/02, 147/03, 132/06, 26/07, 73/08, 25/12, 147/14 i 100/15). </w:t>
      </w:r>
      <w:r w:rsidR="0063168C" w:rsidRPr="00561817">
        <w:rPr>
          <w:rFonts w:asciiTheme="minorHAnsi" w:hAnsiTheme="minorHAnsi" w:cstheme="minorHAnsi"/>
        </w:rPr>
        <w:t xml:space="preserve">Porez na kuće za odmor plaća se </w:t>
      </w:r>
      <w:r w:rsidR="0063168C">
        <w:rPr>
          <w:rFonts w:asciiTheme="minorHAnsi" w:hAnsiTheme="minorHAnsi" w:cstheme="minorHAnsi"/>
        </w:rPr>
        <w:t xml:space="preserve">po </w:t>
      </w:r>
      <w:r w:rsidR="0063168C" w:rsidRPr="00561817">
        <w:rPr>
          <w:rFonts w:asciiTheme="minorHAnsi" w:hAnsiTheme="minorHAnsi" w:cstheme="minorHAnsi"/>
        </w:rPr>
        <w:t>m</w:t>
      </w:r>
      <w:r w:rsidR="0063168C" w:rsidRPr="00561817">
        <w:rPr>
          <w:rFonts w:asciiTheme="minorHAnsi" w:hAnsiTheme="minorHAnsi" w:cstheme="minorHAnsi"/>
          <w:vertAlign w:val="superscript"/>
        </w:rPr>
        <w:t>2</w:t>
      </w:r>
      <w:r w:rsidR="0063168C" w:rsidRPr="00561817">
        <w:rPr>
          <w:rFonts w:asciiTheme="minorHAnsi" w:hAnsiTheme="minorHAnsi" w:cstheme="minorHAnsi"/>
        </w:rPr>
        <w:t xml:space="preserve"> korisne površine kuće za odmor godišnje za svaku kalendarsku godinu</w:t>
      </w:r>
      <w:r w:rsidR="00D645B1">
        <w:rPr>
          <w:rFonts w:asciiTheme="minorHAnsi" w:hAnsiTheme="minorHAnsi" w:cstheme="minorHAnsi"/>
        </w:rPr>
        <w:t>.</w:t>
      </w:r>
    </w:p>
    <w:p w14:paraId="036F15DD" w14:textId="77777777" w:rsidR="00D645B1" w:rsidRDefault="00D645B1" w:rsidP="00661088">
      <w:pPr>
        <w:pStyle w:val="NoSpacing"/>
        <w:jc w:val="both"/>
        <w:rPr>
          <w:rFonts w:asciiTheme="minorHAnsi" w:hAnsiTheme="minorHAnsi" w:cstheme="minorHAnsi"/>
        </w:rPr>
      </w:pPr>
    </w:p>
    <w:p w14:paraId="051B47D5" w14:textId="57A67AB4" w:rsidR="00173734" w:rsidRPr="00814714" w:rsidRDefault="008746A1" w:rsidP="00661088">
      <w:pPr>
        <w:pStyle w:val="NoSpacing"/>
        <w:jc w:val="both"/>
        <w:rPr>
          <w:rFonts w:asciiTheme="minorHAnsi" w:hAnsiTheme="minorHAnsi" w:cstheme="minorHAnsi"/>
          <w:lang w:eastAsia="hr-HR"/>
        </w:rPr>
      </w:pPr>
      <w:r w:rsidRPr="00814714">
        <w:rPr>
          <w:rFonts w:asciiTheme="minorHAnsi" w:hAnsiTheme="minorHAnsi" w:cstheme="minorHAnsi"/>
          <w:lang w:eastAsia="hr-HR"/>
        </w:rPr>
        <w:t>Postupci u svezi s utvrđivanjem i naplatom p</w:t>
      </w:r>
      <w:r w:rsidR="0063168C">
        <w:rPr>
          <w:rFonts w:asciiTheme="minorHAnsi" w:hAnsiTheme="minorHAnsi" w:cstheme="minorHAnsi"/>
          <w:lang w:eastAsia="hr-HR"/>
        </w:rPr>
        <w:t>oreza utvrđenih odlukom do sada obavlja</w:t>
      </w:r>
      <w:r w:rsidRPr="00814714">
        <w:rPr>
          <w:rFonts w:asciiTheme="minorHAnsi" w:hAnsiTheme="minorHAnsi" w:cstheme="minorHAnsi"/>
          <w:lang w:eastAsia="hr-HR"/>
        </w:rPr>
        <w:t xml:space="preserve"> nadle</w:t>
      </w:r>
      <w:r w:rsidR="00B82CAB">
        <w:rPr>
          <w:rFonts w:asciiTheme="minorHAnsi" w:hAnsiTheme="minorHAnsi" w:cstheme="minorHAnsi"/>
          <w:lang w:eastAsia="hr-HR"/>
        </w:rPr>
        <w:t>žna ispostava Porezne</w:t>
      </w:r>
      <w:r w:rsidR="00661088">
        <w:rPr>
          <w:rFonts w:asciiTheme="minorHAnsi" w:hAnsiTheme="minorHAnsi" w:cstheme="minorHAnsi"/>
          <w:lang w:eastAsia="hr-HR"/>
        </w:rPr>
        <w:t xml:space="preserve"> uprave</w:t>
      </w:r>
      <w:r w:rsidR="0063168C">
        <w:rPr>
          <w:rFonts w:asciiTheme="minorHAnsi" w:hAnsiTheme="minorHAnsi" w:cstheme="minorHAnsi"/>
          <w:lang w:eastAsia="hr-HR"/>
        </w:rPr>
        <w:t>,</w:t>
      </w:r>
      <w:r w:rsidR="00661088">
        <w:rPr>
          <w:rFonts w:asciiTheme="minorHAnsi" w:hAnsiTheme="minorHAnsi" w:cstheme="minorHAnsi"/>
          <w:lang w:eastAsia="hr-HR"/>
        </w:rPr>
        <w:t xml:space="preserve"> a temeljem sklopljenog U</w:t>
      </w:r>
      <w:r w:rsidR="00B82CAB">
        <w:rPr>
          <w:rFonts w:asciiTheme="minorHAnsi" w:hAnsiTheme="minorHAnsi" w:cstheme="minorHAnsi"/>
          <w:lang w:eastAsia="hr-HR"/>
        </w:rPr>
        <w:t>govora</w:t>
      </w:r>
      <w:r w:rsidR="00661088">
        <w:rPr>
          <w:rFonts w:asciiTheme="minorHAnsi" w:hAnsiTheme="minorHAnsi" w:cstheme="minorHAnsi"/>
          <w:lang w:eastAsia="hr-HR"/>
        </w:rPr>
        <w:t xml:space="preserve"> o obavljanju poslova utvrđivanja i naplate prihoda jedinica lokalne samouprave i uprave.</w:t>
      </w:r>
      <w:r w:rsidR="00B82CAB">
        <w:rPr>
          <w:rFonts w:asciiTheme="minorHAnsi" w:hAnsiTheme="minorHAnsi" w:cstheme="minorHAnsi"/>
          <w:lang w:eastAsia="hr-HR"/>
        </w:rPr>
        <w:t xml:space="preserve"> </w:t>
      </w:r>
    </w:p>
    <w:p w14:paraId="367C4173" w14:textId="77777777" w:rsidR="00173734" w:rsidRPr="00814714" w:rsidRDefault="00173734" w:rsidP="00661088">
      <w:pPr>
        <w:pStyle w:val="NoSpacing"/>
        <w:jc w:val="both"/>
        <w:rPr>
          <w:rFonts w:asciiTheme="minorHAnsi" w:hAnsiTheme="minorHAnsi" w:cstheme="minorHAnsi"/>
          <w:lang w:eastAsia="hr-HR"/>
        </w:rPr>
      </w:pPr>
    </w:p>
    <w:p w14:paraId="0FDF42D6" w14:textId="5BA4385B" w:rsidR="00173734" w:rsidRPr="00814714" w:rsidRDefault="00561A22" w:rsidP="00661088">
      <w:pPr>
        <w:pStyle w:val="NoSpacing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  <w:lang w:eastAsia="hr-HR"/>
        </w:rPr>
        <w:t>II. izmjenama i dopunama Odluke o porezima Općine Čavle</w:t>
      </w:r>
      <w:r w:rsidR="00661088">
        <w:rPr>
          <w:rFonts w:asciiTheme="minorHAnsi" w:hAnsiTheme="minorHAnsi" w:cstheme="minorHAnsi"/>
          <w:lang w:eastAsia="hr-HR"/>
        </w:rPr>
        <w:t xml:space="preserve"> predlaže se poslove</w:t>
      </w:r>
      <w:r w:rsidRPr="00814714">
        <w:rPr>
          <w:rFonts w:asciiTheme="minorHAnsi" w:hAnsiTheme="minorHAnsi" w:cstheme="minorHAnsi"/>
          <w:lang w:eastAsia="hr-HR"/>
        </w:rPr>
        <w:t xml:space="preserve"> </w:t>
      </w:r>
      <w:r w:rsidR="008746A1" w:rsidRPr="00814714">
        <w:rPr>
          <w:rFonts w:asciiTheme="minorHAnsi" w:hAnsiTheme="minorHAnsi" w:cstheme="minorHAnsi"/>
        </w:rPr>
        <w:t xml:space="preserve">utvrđivanja, evidentiranja, nadzora, naplate i ovrhe radi naplate poreza </w:t>
      </w:r>
      <w:r w:rsidR="00661088">
        <w:rPr>
          <w:rFonts w:asciiTheme="minorHAnsi" w:hAnsiTheme="minorHAnsi" w:cstheme="minorHAnsi"/>
        </w:rPr>
        <w:t>na kuće za odmor prenijeti</w:t>
      </w:r>
      <w:r w:rsidR="00173734" w:rsidRPr="00814714">
        <w:rPr>
          <w:rFonts w:asciiTheme="minorHAnsi" w:hAnsiTheme="minorHAnsi" w:cstheme="minorHAnsi"/>
        </w:rPr>
        <w:t xml:space="preserve"> na </w:t>
      </w:r>
      <w:r w:rsidR="008746A1" w:rsidRPr="00814714">
        <w:rPr>
          <w:rFonts w:asciiTheme="minorHAnsi" w:hAnsiTheme="minorHAnsi" w:cstheme="minorHAnsi"/>
        </w:rPr>
        <w:t>Upravni odjel za lokalnu upravu i samoupravu</w:t>
      </w:r>
      <w:r w:rsidR="0061244D">
        <w:rPr>
          <w:rFonts w:asciiTheme="minorHAnsi" w:hAnsiTheme="minorHAnsi" w:cstheme="minorHAnsi"/>
        </w:rPr>
        <w:t xml:space="preserve"> Općine Čavle, koji će na taj način imati </w:t>
      </w:r>
      <w:proofErr w:type="spellStart"/>
      <w:r w:rsidR="0061244D">
        <w:rPr>
          <w:rFonts w:asciiTheme="minorHAnsi" w:hAnsiTheme="minorHAnsi" w:cstheme="minorHAnsi"/>
        </w:rPr>
        <w:t>transparentniji</w:t>
      </w:r>
      <w:proofErr w:type="spellEnd"/>
      <w:r w:rsidR="0061244D">
        <w:rPr>
          <w:rFonts w:asciiTheme="minorHAnsi" w:hAnsiTheme="minorHAnsi" w:cstheme="minorHAnsi"/>
        </w:rPr>
        <w:t xml:space="preserve"> uvid u nadzor i naplatu predmetnog poreza.</w:t>
      </w:r>
    </w:p>
    <w:p w14:paraId="3060ED04" w14:textId="77777777" w:rsidR="00561A22" w:rsidRPr="00814714" w:rsidRDefault="00561A22" w:rsidP="00661088">
      <w:pPr>
        <w:pStyle w:val="NoSpacing"/>
        <w:jc w:val="both"/>
        <w:rPr>
          <w:rFonts w:asciiTheme="minorHAnsi" w:hAnsiTheme="minorHAnsi" w:cstheme="minorHAnsi"/>
          <w:color w:val="FF0000"/>
        </w:rPr>
      </w:pPr>
    </w:p>
    <w:p w14:paraId="499220B2" w14:textId="0E4E06EA" w:rsidR="00D05D57" w:rsidRDefault="0061244D" w:rsidP="00661088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</w:rPr>
        <w:t>Također se</w:t>
      </w:r>
      <w:r w:rsidRPr="00814714">
        <w:rPr>
          <w:rFonts w:asciiTheme="minorHAnsi" w:hAnsiTheme="minorHAnsi" w:cstheme="minorHAnsi"/>
          <w:color w:val="000000"/>
          <w:lang w:eastAsia="hr-HR"/>
        </w:rPr>
        <w:t xml:space="preserve"> predlaže povećanje iznosa poreza na kuće za odmor s dosadašnjih 1,06</w:t>
      </w:r>
      <w:r>
        <w:rPr>
          <w:rFonts w:asciiTheme="minorHAnsi" w:hAnsiTheme="minorHAnsi" w:cstheme="minorHAnsi"/>
          <w:color w:val="000000"/>
          <w:lang w:eastAsia="hr-HR"/>
        </w:rPr>
        <w:t xml:space="preserve"> EUR/8,00 kn</w:t>
      </w:r>
      <w:r w:rsidRPr="00814714">
        <w:rPr>
          <w:rFonts w:asciiTheme="minorHAnsi" w:hAnsiTheme="minorHAnsi" w:cstheme="minorHAnsi"/>
          <w:color w:val="000000"/>
          <w:lang w:eastAsia="hr-HR"/>
        </w:rPr>
        <w:t xml:space="preserve"> na 3,00</w:t>
      </w:r>
      <w:r>
        <w:rPr>
          <w:rFonts w:asciiTheme="minorHAnsi" w:hAnsiTheme="minorHAnsi" w:cstheme="minorHAnsi"/>
          <w:color w:val="000000"/>
          <w:lang w:eastAsia="hr-HR"/>
        </w:rPr>
        <w:t xml:space="preserve"> EUR/22,60 kn</w:t>
      </w:r>
      <w:r w:rsidRPr="00814714">
        <w:rPr>
          <w:rFonts w:asciiTheme="minorHAnsi" w:hAnsiTheme="minorHAnsi" w:cstheme="minorHAnsi"/>
          <w:color w:val="000000"/>
          <w:lang w:eastAsia="hr-HR"/>
        </w:rPr>
        <w:t xml:space="preserve"> po metru kvadratnom </w:t>
      </w:r>
      <w:r w:rsidR="00FF061D">
        <w:rPr>
          <w:rFonts w:asciiTheme="minorHAnsi" w:hAnsiTheme="minorHAnsi" w:cstheme="minorHAnsi"/>
          <w:color w:val="000000"/>
          <w:lang w:eastAsia="hr-HR"/>
        </w:rPr>
        <w:t>korisne površine kuće za odmor. Naime, č</w:t>
      </w:r>
      <w:r w:rsidR="00173734" w:rsidRPr="00814714">
        <w:rPr>
          <w:rFonts w:asciiTheme="minorHAnsi" w:hAnsiTheme="minorHAnsi" w:cstheme="minorHAnsi"/>
        </w:rPr>
        <w:t xml:space="preserve">lankom 8. Zakona o lokalnim porezima propisan je </w:t>
      </w:r>
      <w:r w:rsidR="00173734" w:rsidRPr="00814714">
        <w:rPr>
          <w:rFonts w:asciiTheme="minorHAnsi" w:hAnsiTheme="minorHAnsi" w:cstheme="minorHAnsi"/>
          <w:lang w:eastAsia="hr-HR"/>
        </w:rPr>
        <w:t xml:space="preserve">raspon u </w:t>
      </w:r>
      <w:r w:rsidR="00173734" w:rsidRPr="00814714">
        <w:rPr>
          <w:rFonts w:asciiTheme="minorHAnsi" w:hAnsiTheme="minorHAnsi" w:cstheme="minorHAnsi"/>
        </w:rPr>
        <w:t>kojem su jedinice lokalne samouprave ovlaštene samostalno propisivati visinu poreza na kuće za odmor</w:t>
      </w:r>
      <w:r w:rsidR="00173734" w:rsidRPr="00814714">
        <w:rPr>
          <w:rFonts w:asciiTheme="minorHAnsi" w:hAnsiTheme="minorHAnsi" w:cstheme="minorHAnsi"/>
          <w:lang w:eastAsia="hr-HR"/>
        </w:rPr>
        <w:t xml:space="preserve"> po metru kvadratnom korisne površine kuće za odmor, i to od </w:t>
      </w:r>
      <w:r w:rsidR="00173734" w:rsidRPr="00814714">
        <w:rPr>
          <w:rFonts w:asciiTheme="minorHAnsi" w:hAnsiTheme="minorHAnsi" w:cstheme="minorHAnsi"/>
          <w:color w:val="000000"/>
          <w:lang w:eastAsia="hr-HR"/>
        </w:rPr>
        <w:t xml:space="preserve">0,60 do 5,00 </w:t>
      </w:r>
      <w:r w:rsidR="00D327DC">
        <w:rPr>
          <w:rFonts w:asciiTheme="minorHAnsi" w:hAnsiTheme="minorHAnsi" w:cstheme="minorHAnsi"/>
          <w:color w:val="000000"/>
          <w:lang w:eastAsia="hr-HR"/>
        </w:rPr>
        <w:t>EUR-a</w:t>
      </w:r>
      <w:r w:rsidR="00173734" w:rsidRPr="00814714">
        <w:rPr>
          <w:rFonts w:asciiTheme="minorHAnsi" w:hAnsiTheme="minorHAnsi" w:cstheme="minorHAnsi"/>
          <w:color w:val="000000"/>
          <w:lang w:eastAsia="hr-HR"/>
        </w:rPr>
        <w:t xml:space="preserve"> po metru kvadratnom</w:t>
      </w:r>
      <w:r w:rsidR="00561A22" w:rsidRPr="00814714">
        <w:rPr>
          <w:rFonts w:asciiTheme="minorHAnsi" w:hAnsiTheme="minorHAnsi" w:cstheme="minorHAnsi"/>
          <w:color w:val="000000"/>
          <w:lang w:eastAsia="hr-HR"/>
        </w:rPr>
        <w:t xml:space="preserve">. </w:t>
      </w:r>
    </w:p>
    <w:p w14:paraId="548832E6" w14:textId="77777777" w:rsidR="00661088" w:rsidRDefault="00661088" w:rsidP="00661088">
      <w:pPr>
        <w:spacing w:after="0" w:line="240" w:lineRule="auto"/>
        <w:jc w:val="both"/>
        <w:rPr>
          <w:rFonts w:asciiTheme="minorHAnsi" w:hAnsiTheme="minorHAnsi" w:cstheme="minorHAnsi"/>
          <w:color w:val="000000"/>
          <w:lang w:eastAsia="hr-HR"/>
        </w:rPr>
      </w:pPr>
    </w:p>
    <w:p w14:paraId="3A50FB4B" w14:textId="77777777" w:rsidR="00D327DC" w:rsidRDefault="00D327DC" w:rsidP="00D327DC">
      <w:pPr>
        <w:jc w:val="both"/>
        <w:rPr>
          <w:rFonts w:cs="Calibri"/>
        </w:rPr>
      </w:pPr>
      <w:r w:rsidRPr="008C054D">
        <w:rPr>
          <w:rFonts w:cs="Calibri"/>
        </w:rPr>
        <w:t xml:space="preserve">Rok za podnošenje prijedloga je do </w:t>
      </w:r>
      <w:r w:rsidRPr="008C054D">
        <w:rPr>
          <w:rFonts w:cs="Calibri"/>
          <w:color w:val="000000"/>
        </w:rPr>
        <w:t xml:space="preserve">20. studenog 2023. godine do 11.00h. </w:t>
      </w:r>
      <w:r w:rsidRPr="008C054D">
        <w:rPr>
          <w:rFonts w:cs="Calibri"/>
        </w:rPr>
        <w:t xml:space="preserve">Prijedlozi se mogu dostaviti pisanim putem i na elektroničku adresu: </w:t>
      </w:r>
      <w:hyperlink r:id="rId5" w:history="1">
        <w:r w:rsidRPr="00991DFF">
          <w:rPr>
            <w:rStyle w:val="Hyperlink"/>
            <w:rFonts w:cs="Calibri"/>
          </w:rPr>
          <w:t>pisarnica@cavle.hr</w:t>
        </w:r>
      </w:hyperlink>
      <w:r w:rsidRPr="008C054D">
        <w:rPr>
          <w:rFonts w:cs="Calibri"/>
        </w:rPr>
        <w:t>.</w:t>
      </w:r>
      <w:r>
        <w:rPr>
          <w:rFonts w:cs="Calibri"/>
        </w:rPr>
        <w:t xml:space="preserve"> </w:t>
      </w:r>
    </w:p>
    <w:p w14:paraId="5B36139B" w14:textId="2E17FCE1" w:rsidR="00B76107" w:rsidRPr="00814714" w:rsidRDefault="00B76107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Po završetku Savjetovanja, svi pristigli prijedlozi bit će pregledani i razmotreni te će se o istim sastavit Izvješće o usvojenim i odbijenim prij</w:t>
      </w:r>
      <w:r w:rsidR="00D05D57">
        <w:rPr>
          <w:rFonts w:asciiTheme="minorHAnsi" w:hAnsiTheme="minorHAnsi" w:cstheme="minorHAnsi"/>
        </w:rPr>
        <w:t>edlozima koje će biti objavljeni</w:t>
      </w:r>
      <w:r w:rsidRPr="00814714">
        <w:rPr>
          <w:rFonts w:asciiTheme="minorHAnsi" w:hAnsiTheme="minorHAnsi" w:cstheme="minorHAnsi"/>
        </w:rPr>
        <w:t xml:space="preserve"> na web stranici Općine Čavle. </w:t>
      </w:r>
    </w:p>
    <w:p w14:paraId="449B1406" w14:textId="77777777" w:rsidR="00B76107" w:rsidRPr="00814714" w:rsidRDefault="00B76107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5C078B" w14:textId="5DC84F8B" w:rsidR="00B76107" w:rsidRDefault="00B76107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Na temelju ponuđenog teksta Odluke i pristiglih komentara sudionika Savjetovanja, formulirat će se konačni tekst Odluke o kojoj će raspravljati Općinsko vijeće kao tijelo koje Odluku usvaja.</w:t>
      </w:r>
    </w:p>
    <w:p w14:paraId="26B97DC4" w14:textId="77777777" w:rsidR="00D327DC" w:rsidRDefault="00D327DC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33EDEA" w14:textId="77777777" w:rsidR="00D327DC" w:rsidRDefault="00D327DC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1A94EE" w14:textId="00318124" w:rsidR="00D327DC" w:rsidRPr="00814714" w:rsidRDefault="00D327DC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Općinska načelnica</w:t>
      </w:r>
    </w:p>
    <w:p w14:paraId="419A1F69" w14:textId="77777777" w:rsidR="00B76107" w:rsidRDefault="00B76107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4FAE36" w14:textId="5D634A6B" w:rsidR="00814714" w:rsidRPr="00814714" w:rsidRDefault="00814714" w:rsidP="00D327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KLASA: </w:t>
      </w:r>
      <w:r w:rsidR="003C133B">
        <w:rPr>
          <w:rFonts w:asciiTheme="minorHAnsi" w:hAnsiTheme="minorHAnsi" w:cstheme="minorHAnsi"/>
        </w:rPr>
        <w:t>400-01/23-01/23</w:t>
      </w:r>
    </w:p>
    <w:p w14:paraId="48DB414E" w14:textId="5B3E73D1" w:rsidR="00814714" w:rsidRPr="00814714" w:rsidRDefault="00814714" w:rsidP="00D327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URBROJ:</w:t>
      </w:r>
      <w:r w:rsidR="003C133B">
        <w:rPr>
          <w:rFonts w:asciiTheme="minorHAnsi" w:hAnsiTheme="minorHAnsi" w:cstheme="minorHAnsi"/>
        </w:rPr>
        <w:t xml:space="preserve"> 2170-17-01/01-23-1</w:t>
      </w:r>
    </w:p>
    <w:p w14:paraId="1E653890" w14:textId="3F0D1DAA" w:rsidR="00814714" w:rsidRPr="00814714" w:rsidRDefault="00B82CAB" w:rsidP="00D327D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Čavle, 20</w:t>
      </w:r>
      <w:r w:rsidR="00814714" w:rsidRPr="00814714">
        <w:rPr>
          <w:rFonts w:asciiTheme="minorHAnsi" w:hAnsiTheme="minorHAnsi" w:cstheme="minorHAnsi"/>
        </w:rPr>
        <w:t>. listopad 2023.g.</w:t>
      </w:r>
    </w:p>
    <w:p w14:paraId="2C379D04" w14:textId="77777777" w:rsidR="00814714" w:rsidRPr="00814714" w:rsidRDefault="00814714" w:rsidP="00D327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2B89BB" w14:textId="77777777" w:rsidR="00814714" w:rsidRPr="00814714" w:rsidRDefault="00814714" w:rsidP="0066108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14:paraId="2A148B61" w14:textId="77777777" w:rsidR="00561A22" w:rsidRPr="00814714" w:rsidRDefault="00561A22" w:rsidP="00661088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814714">
        <w:rPr>
          <w:rFonts w:asciiTheme="minorHAnsi" w:hAnsiTheme="minorHAnsi" w:cstheme="minorHAnsi"/>
          <w:lang w:eastAsia="hr-HR"/>
        </w:rPr>
        <w:br w:type="page"/>
      </w:r>
    </w:p>
    <w:p w14:paraId="476BDD0E" w14:textId="2795DDD9" w:rsidR="00C55BA3" w:rsidRDefault="00C55BA3" w:rsidP="0066108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bookmarkStart w:id="0" w:name="_Hlk148452488"/>
      <w:r w:rsidRPr="00C55BA3">
        <w:rPr>
          <w:rFonts w:asciiTheme="minorHAnsi" w:hAnsiTheme="minorHAnsi" w:cstheme="minorHAnsi"/>
          <w:color w:val="FF0000"/>
        </w:rPr>
        <w:lastRenderedPageBreak/>
        <w:t xml:space="preserve">Prijedlog Odluke </w:t>
      </w:r>
    </w:p>
    <w:p w14:paraId="3B6C9EE8" w14:textId="77777777" w:rsidR="00C55BA3" w:rsidRPr="00C55BA3" w:rsidRDefault="00C55BA3" w:rsidP="0066108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37B3BEF6" w14:textId="748328AC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Na temelju članka 41. stavak 4. i članka 42. stavka 1., a svezi s člankom 20. Zakona o lokalnim porezima („Narodne novine“ broj 115/16., 101/17, 114/22, 114/23.) i članka 19. Statuta Općine (Službene novine Primorsko-goranske županije broj 20/14, 26/14, 27/15,</w:t>
      </w:r>
      <w:bookmarkStart w:id="1" w:name="_GoBack"/>
      <w:bookmarkEnd w:id="1"/>
      <w:r w:rsidR="00C41FE7">
        <w:rPr>
          <w:rFonts w:asciiTheme="minorHAnsi" w:hAnsiTheme="minorHAnsi" w:cstheme="minorHAnsi"/>
        </w:rPr>
        <w:t xml:space="preserve"> Službene novine Općine Čavle</w:t>
      </w:r>
      <w:r w:rsidRPr="00561817">
        <w:rPr>
          <w:rFonts w:asciiTheme="minorHAnsi" w:hAnsiTheme="minorHAnsi" w:cstheme="minorHAnsi"/>
        </w:rPr>
        <w:t xml:space="preserve"> 12/18, 41/18, 3/21, pročišćeni tekst 4/22)  Općinsko vijeće Općine Čavle na sjednici održanoj </w:t>
      </w:r>
      <w:r w:rsidR="00C55BA3" w:rsidRPr="00561817">
        <w:rPr>
          <w:rFonts w:asciiTheme="minorHAnsi" w:hAnsiTheme="minorHAnsi" w:cstheme="minorHAnsi"/>
        </w:rPr>
        <w:t>_________________</w:t>
      </w:r>
      <w:r w:rsidRPr="00561817">
        <w:rPr>
          <w:rFonts w:asciiTheme="minorHAnsi" w:hAnsiTheme="minorHAnsi" w:cstheme="minorHAnsi"/>
        </w:rPr>
        <w:t xml:space="preserve"> 2023. godine donosi</w:t>
      </w:r>
    </w:p>
    <w:p w14:paraId="05B1C142" w14:textId="77777777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4FA4F2" w14:textId="77777777" w:rsidR="00173734" w:rsidRPr="00561817" w:rsidRDefault="00173734" w:rsidP="0066108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61817">
        <w:rPr>
          <w:rFonts w:asciiTheme="minorHAnsi" w:hAnsiTheme="minorHAnsi" w:cstheme="minorHAnsi"/>
          <w:b/>
        </w:rPr>
        <w:t>ODLUKU</w:t>
      </w:r>
    </w:p>
    <w:p w14:paraId="7D779294" w14:textId="77777777" w:rsidR="00173734" w:rsidRPr="00561817" w:rsidRDefault="00173734" w:rsidP="0066108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61817">
        <w:rPr>
          <w:rFonts w:asciiTheme="minorHAnsi" w:hAnsiTheme="minorHAnsi" w:cstheme="minorHAnsi"/>
          <w:b/>
        </w:rPr>
        <w:t>o II. izmjenama i dopunama Odluke o porezima Općine Čavle</w:t>
      </w:r>
    </w:p>
    <w:p w14:paraId="6F3F4095" w14:textId="77777777" w:rsidR="00173734" w:rsidRPr="00561817" w:rsidRDefault="00173734" w:rsidP="00661088">
      <w:pPr>
        <w:spacing w:after="0" w:line="240" w:lineRule="auto"/>
        <w:ind w:left="1701" w:hanging="1417"/>
        <w:jc w:val="center"/>
        <w:rPr>
          <w:rFonts w:asciiTheme="minorHAnsi" w:hAnsiTheme="minorHAnsi" w:cstheme="minorHAnsi"/>
          <w:b/>
        </w:rPr>
      </w:pPr>
      <w:r w:rsidRPr="00561817">
        <w:rPr>
          <w:rFonts w:asciiTheme="minorHAnsi" w:hAnsiTheme="minorHAnsi" w:cstheme="minorHAnsi"/>
          <w:b/>
        </w:rPr>
        <w:t>na području Općine Čavle</w:t>
      </w:r>
    </w:p>
    <w:p w14:paraId="689D880A" w14:textId="77777777" w:rsidR="00173734" w:rsidRPr="00561817" w:rsidRDefault="00173734" w:rsidP="00661088">
      <w:pPr>
        <w:spacing w:after="0" w:line="240" w:lineRule="auto"/>
        <w:ind w:left="1701" w:hanging="1417"/>
        <w:rPr>
          <w:rFonts w:asciiTheme="minorHAnsi" w:hAnsiTheme="minorHAnsi" w:cstheme="minorHAnsi"/>
          <w:b/>
        </w:rPr>
      </w:pPr>
    </w:p>
    <w:p w14:paraId="7E78E7D5" w14:textId="77777777" w:rsidR="00173734" w:rsidRPr="00561817" w:rsidRDefault="00173734" w:rsidP="0066108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Članak 1.</w:t>
      </w:r>
    </w:p>
    <w:bookmarkEnd w:id="0"/>
    <w:p w14:paraId="7F62CE69" w14:textId="0B81FD4E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U Odluci o porezima Općine Čavle („Službene novine Primorsko-goranske županije“ broj 16/17</w:t>
      </w:r>
      <w:r w:rsidR="00402D8A" w:rsidRPr="00561817">
        <w:rPr>
          <w:rFonts w:asciiTheme="minorHAnsi" w:hAnsiTheme="minorHAnsi" w:cstheme="minorHAnsi"/>
        </w:rPr>
        <w:t>, 36/17</w:t>
      </w:r>
      <w:r w:rsidRPr="00561817">
        <w:rPr>
          <w:rFonts w:asciiTheme="minorHAnsi" w:hAnsiTheme="minorHAnsi" w:cstheme="minorHAnsi"/>
        </w:rPr>
        <w:t>) član</w:t>
      </w:r>
      <w:r w:rsidR="00592F9F" w:rsidRPr="00561817">
        <w:rPr>
          <w:rFonts w:asciiTheme="minorHAnsi" w:hAnsiTheme="minorHAnsi" w:cstheme="minorHAnsi"/>
        </w:rPr>
        <w:t>ak</w:t>
      </w:r>
      <w:r w:rsidRPr="00561817">
        <w:rPr>
          <w:rFonts w:asciiTheme="minorHAnsi" w:hAnsiTheme="minorHAnsi" w:cstheme="minorHAnsi"/>
        </w:rPr>
        <w:t xml:space="preserve"> 8.</w:t>
      </w:r>
      <w:r w:rsidR="00592F9F" w:rsidRPr="00561817">
        <w:rPr>
          <w:rFonts w:asciiTheme="minorHAnsi" w:hAnsiTheme="minorHAnsi" w:cstheme="minorHAnsi"/>
        </w:rPr>
        <w:t xml:space="preserve">, stavak 1. </w:t>
      </w:r>
      <w:r w:rsidRPr="00561817">
        <w:rPr>
          <w:rFonts w:asciiTheme="minorHAnsi" w:hAnsiTheme="minorHAnsi" w:cstheme="minorHAnsi"/>
        </w:rPr>
        <w:t>mijenja se i glasi:</w:t>
      </w:r>
    </w:p>
    <w:p w14:paraId="7730513F" w14:textId="77777777" w:rsidR="00402D8A" w:rsidRPr="00561817" w:rsidRDefault="00402D8A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95920D" w14:textId="77777777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„</w:t>
      </w:r>
      <w:bookmarkStart w:id="2" w:name="_Hlk148425334"/>
      <w:r w:rsidRPr="00561817">
        <w:rPr>
          <w:rFonts w:asciiTheme="minorHAnsi" w:hAnsiTheme="minorHAnsi" w:cstheme="minorHAnsi"/>
        </w:rPr>
        <w:t>Porez na kuće za odmor plaća se 3,00 EUR/m</w:t>
      </w:r>
      <w:r w:rsidRPr="00561817">
        <w:rPr>
          <w:rFonts w:asciiTheme="minorHAnsi" w:hAnsiTheme="minorHAnsi" w:cstheme="minorHAnsi"/>
          <w:vertAlign w:val="superscript"/>
        </w:rPr>
        <w:t>2</w:t>
      </w:r>
      <w:r w:rsidRPr="00561817">
        <w:rPr>
          <w:rFonts w:asciiTheme="minorHAnsi" w:hAnsiTheme="minorHAnsi" w:cstheme="minorHAnsi"/>
        </w:rPr>
        <w:t xml:space="preserve"> korisne površine kuće za odmor na cijelo području Općine godišnje za svaku kalendarsku godinu. </w:t>
      </w:r>
      <w:bookmarkEnd w:id="2"/>
      <w:r w:rsidRPr="00561817">
        <w:rPr>
          <w:rFonts w:asciiTheme="minorHAnsi" w:hAnsiTheme="minorHAnsi" w:cstheme="minorHAnsi"/>
        </w:rPr>
        <w:t>“</w:t>
      </w:r>
    </w:p>
    <w:p w14:paraId="556DFA83" w14:textId="77777777" w:rsidR="00402D8A" w:rsidRPr="00561817" w:rsidRDefault="00402D8A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110B298" w14:textId="77777777" w:rsidR="00173734" w:rsidRPr="00561817" w:rsidRDefault="00173734" w:rsidP="0066108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Članak 2.</w:t>
      </w:r>
    </w:p>
    <w:p w14:paraId="58A0620F" w14:textId="7A5E61E4" w:rsidR="00173734" w:rsidRPr="00561817" w:rsidRDefault="009E0850" w:rsidP="00661088">
      <w:pPr>
        <w:spacing w:after="0" w:line="240" w:lineRule="auto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Č</w:t>
      </w:r>
      <w:r w:rsidR="00592F9F" w:rsidRPr="00561817">
        <w:rPr>
          <w:rFonts w:asciiTheme="minorHAnsi" w:hAnsiTheme="minorHAnsi" w:cstheme="minorHAnsi"/>
        </w:rPr>
        <w:t>la</w:t>
      </w:r>
      <w:r w:rsidRPr="00561817">
        <w:rPr>
          <w:rFonts w:asciiTheme="minorHAnsi" w:hAnsiTheme="minorHAnsi" w:cstheme="minorHAnsi"/>
        </w:rPr>
        <w:t>nak</w:t>
      </w:r>
      <w:r w:rsidR="00173734" w:rsidRPr="00561817">
        <w:rPr>
          <w:rFonts w:asciiTheme="minorHAnsi" w:hAnsiTheme="minorHAnsi" w:cstheme="minorHAnsi"/>
        </w:rPr>
        <w:t xml:space="preserve"> 9.</w:t>
      </w:r>
      <w:r w:rsidRPr="00561817">
        <w:rPr>
          <w:rFonts w:asciiTheme="minorHAnsi" w:hAnsiTheme="minorHAnsi" w:cstheme="minorHAnsi"/>
        </w:rPr>
        <w:t>, stavak 1.</w:t>
      </w:r>
      <w:r w:rsidR="00173734" w:rsidRPr="00561817">
        <w:rPr>
          <w:rFonts w:asciiTheme="minorHAnsi" w:hAnsiTheme="minorHAnsi" w:cstheme="minorHAnsi"/>
        </w:rPr>
        <w:t xml:space="preserve"> mijenja se i glasi:</w:t>
      </w:r>
    </w:p>
    <w:p w14:paraId="7C5D173B" w14:textId="77777777" w:rsidR="00402D8A" w:rsidRPr="00561817" w:rsidRDefault="00402D8A" w:rsidP="00661088">
      <w:pPr>
        <w:spacing w:after="0" w:line="240" w:lineRule="auto"/>
        <w:rPr>
          <w:rFonts w:asciiTheme="minorHAnsi" w:hAnsiTheme="minorHAnsi" w:cstheme="minorHAnsi"/>
        </w:rPr>
      </w:pPr>
    </w:p>
    <w:p w14:paraId="1BDEC86C" w14:textId="77777777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3" w:name="_Hlk148425368"/>
      <w:r w:rsidRPr="00561817">
        <w:rPr>
          <w:rFonts w:asciiTheme="minorHAnsi" w:hAnsiTheme="minorHAnsi" w:cstheme="minorHAnsi"/>
        </w:rPr>
        <w:t>„Obveznici poreza na kuće za odmor dužni su Upravnom odjelu za lokalnu upravu i samoupravu Općine Čavle dostaviti podatke o kućama, mjestu gdje se nalaze kuće i korisnu površinu, kao i podatke o poreznom obvezniku najkasnije do 31. ožujka godine za koju se razrezuje porez. “</w:t>
      </w:r>
    </w:p>
    <w:bookmarkEnd w:id="3"/>
    <w:p w14:paraId="4CBB8B16" w14:textId="77777777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512F6B" w14:textId="77777777" w:rsidR="00402D8A" w:rsidRPr="00561817" w:rsidRDefault="00402D8A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D39924" w14:textId="77777777" w:rsidR="00173734" w:rsidRPr="00561817" w:rsidRDefault="00173734" w:rsidP="0066108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Članak 3.</w:t>
      </w:r>
    </w:p>
    <w:p w14:paraId="3DA6E53A" w14:textId="48CFFFE1" w:rsidR="00173734" w:rsidRPr="00561817" w:rsidRDefault="00173734" w:rsidP="00661088">
      <w:pPr>
        <w:spacing w:after="0" w:line="240" w:lineRule="auto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Članak 12.</w:t>
      </w:r>
      <w:r w:rsidR="000E37C5" w:rsidRPr="00561817">
        <w:rPr>
          <w:rFonts w:asciiTheme="minorHAnsi" w:hAnsiTheme="minorHAnsi" w:cstheme="minorHAnsi"/>
        </w:rPr>
        <w:t xml:space="preserve"> </w:t>
      </w:r>
      <w:r w:rsidRPr="00561817">
        <w:rPr>
          <w:rFonts w:asciiTheme="minorHAnsi" w:hAnsiTheme="minorHAnsi" w:cstheme="minorHAnsi"/>
        </w:rPr>
        <w:t>mijenja se i glasi:</w:t>
      </w:r>
    </w:p>
    <w:p w14:paraId="1BDA1811" w14:textId="77777777" w:rsidR="00402D8A" w:rsidRPr="00561817" w:rsidRDefault="00402D8A" w:rsidP="00661088">
      <w:pPr>
        <w:spacing w:after="0" w:line="240" w:lineRule="auto"/>
        <w:rPr>
          <w:rFonts w:asciiTheme="minorHAnsi" w:hAnsiTheme="minorHAnsi" w:cstheme="minorHAnsi"/>
        </w:rPr>
      </w:pPr>
    </w:p>
    <w:p w14:paraId="46B4B22B" w14:textId="448F3220" w:rsidR="00173734" w:rsidRPr="00561817" w:rsidRDefault="00173734" w:rsidP="00661088">
      <w:pPr>
        <w:pStyle w:val="NoSpacing"/>
        <w:jc w:val="both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„</w:t>
      </w:r>
      <w:bookmarkStart w:id="4" w:name="_Hlk148425385"/>
      <w:r w:rsidRPr="00561817">
        <w:rPr>
          <w:rFonts w:asciiTheme="minorHAnsi" w:hAnsiTheme="minorHAnsi" w:cstheme="minorHAnsi"/>
        </w:rPr>
        <w:t xml:space="preserve">Poslove u svezi s utvrđivanjem, evidentiranjem, nadzorom, naplatom i ovrhom radi naplate poreza iz </w:t>
      </w:r>
      <w:r w:rsidR="00402D8A" w:rsidRPr="00561817">
        <w:rPr>
          <w:rFonts w:asciiTheme="minorHAnsi" w:hAnsiTheme="minorHAnsi" w:cstheme="minorHAnsi"/>
        </w:rPr>
        <w:t>članka 2.,</w:t>
      </w:r>
      <w:r w:rsidR="009E0850" w:rsidRPr="00561817">
        <w:rPr>
          <w:rFonts w:asciiTheme="minorHAnsi" w:hAnsiTheme="minorHAnsi" w:cstheme="minorHAnsi"/>
        </w:rPr>
        <w:t xml:space="preserve"> stavka 1.,</w:t>
      </w:r>
      <w:r w:rsidR="00402D8A" w:rsidRPr="00561817">
        <w:rPr>
          <w:rFonts w:asciiTheme="minorHAnsi" w:hAnsiTheme="minorHAnsi" w:cstheme="minorHAnsi"/>
        </w:rPr>
        <w:t xml:space="preserve"> točke 1. </w:t>
      </w:r>
      <w:r w:rsidRPr="00561817">
        <w:rPr>
          <w:rFonts w:asciiTheme="minorHAnsi" w:hAnsiTheme="minorHAnsi" w:cstheme="minorHAnsi"/>
        </w:rPr>
        <w:t>ove Odluke za Općinu obavlja</w:t>
      </w:r>
      <w:r w:rsidR="00402D8A" w:rsidRPr="00561817">
        <w:rPr>
          <w:rFonts w:asciiTheme="minorHAnsi" w:hAnsiTheme="minorHAnsi" w:cstheme="minorHAnsi"/>
        </w:rPr>
        <w:t xml:space="preserve"> nadležna</w:t>
      </w:r>
      <w:r w:rsidR="00561817" w:rsidRPr="00561817">
        <w:rPr>
          <w:rFonts w:asciiTheme="minorHAnsi" w:hAnsiTheme="minorHAnsi" w:cstheme="minorHAnsi"/>
        </w:rPr>
        <w:t xml:space="preserve"> ispostava</w:t>
      </w:r>
      <w:r w:rsidR="00402D8A" w:rsidRPr="00561817">
        <w:rPr>
          <w:rFonts w:asciiTheme="minorHAnsi" w:hAnsiTheme="minorHAnsi" w:cstheme="minorHAnsi"/>
        </w:rPr>
        <w:t xml:space="preserve"> </w:t>
      </w:r>
      <w:r w:rsidR="00561817" w:rsidRPr="00561817">
        <w:rPr>
          <w:rFonts w:asciiTheme="minorHAnsi" w:hAnsiTheme="minorHAnsi" w:cstheme="minorHAnsi"/>
        </w:rPr>
        <w:t>Porezne uprave.</w:t>
      </w:r>
      <w:bookmarkEnd w:id="4"/>
    </w:p>
    <w:p w14:paraId="1D23FC22" w14:textId="77777777" w:rsidR="00173734" w:rsidRPr="00561817" w:rsidRDefault="00173734" w:rsidP="00661088">
      <w:pPr>
        <w:spacing w:after="0" w:line="240" w:lineRule="auto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 xml:space="preserve"> </w:t>
      </w:r>
    </w:p>
    <w:p w14:paraId="0ACD34CB" w14:textId="13624CE5" w:rsidR="00173734" w:rsidRPr="00561817" w:rsidRDefault="000E37C5" w:rsidP="00661088">
      <w:pPr>
        <w:pStyle w:val="NoSpacing"/>
        <w:jc w:val="both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 xml:space="preserve"> </w:t>
      </w:r>
      <w:bookmarkStart w:id="5" w:name="_Hlk148425393"/>
      <w:r w:rsidR="00173734" w:rsidRPr="00561817">
        <w:rPr>
          <w:rFonts w:asciiTheme="minorHAnsi" w:hAnsiTheme="minorHAnsi" w:cstheme="minorHAnsi"/>
        </w:rPr>
        <w:t>Poslove u svezi s utvrđivanjem, evidentiranjem, nadzorom, naplatom i ovrhom radi naplate poreza iz članka 2., točke 2. ove Odluke obavljat će Upravni odjel za lokalnu upravu i samoupravu</w:t>
      </w:r>
      <w:r w:rsidR="0028710A" w:rsidRPr="00561817">
        <w:rPr>
          <w:rFonts w:asciiTheme="minorHAnsi" w:hAnsiTheme="minorHAnsi" w:cstheme="minorHAnsi"/>
        </w:rPr>
        <w:t xml:space="preserve"> Općine Čavle</w:t>
      </w:r>
      <w:r w:rsidR="00173734" w:rsidRPr="00561817">
        <w:rPr>
          <w:rFonts w:asciiTheme="minorHAnsi" w:hAnsiTheme="minorHAnsi" w:cstheme="minorHAnsi"/>
        </w:rPr>
        <w:t>.</w:t>
      </w:r>
      <w:bookmarkEnd w:id="5"/>
      <w:r w:rsidR="00173734" w:rsidRPr="00561817">
        <w:rPr>
          <w:rFonts w:asciiTheme="minorHAnsi" w:hAnsiTheme="minorHAnsi" w:cstheme="minorHAnsi"/>
        </w:rPr>
        <w:t>“</w:t>
      </w:r>
    </w:p>
    <w:p w14:paraId="7D6F18F3" w14:textId="77777777" w:rsidR="00173734" w:rsidRPr="00561817" w:rsidRDefault="00173734" w:rsidP="00661088">
      <w:pPr>
        <w:spacing w:after="0" w:line="240" w:lineRule="auto"/>
        <w:rPr>
          <w:rFonts w:asciiTheme="minorHAnsi" w:hAnsiTheme="minorHAnsi" w:cstheme="minorHAnsi"/>
        </w:rPr>
      </w:pPr>
    </w:p>
    <w:p w14:paraId="2A1D0DE0" w14:textId="77777777" w:rsidR="00173734" w:rsidRPr="00561817" w:rsidRDefault="00173734" w:rsidP="0066108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Članak 4.</w:t>
      </w:r>
    </w:p>
    <w:p w14:paraId="37AA1DEC" w14:textId="77777777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 xml:space="preserve">Ova Odluka objavit će se u "Službenim novinama Općine Čavle", a stupa na snagu 1. siječnja 2024. godine. </w:t>
      </w:r>
    </w:p>
    <w:p w14:paraId="144AAE85" w14:textId="77777777" w:rsidR="00173734" w:rsidRPr="00561817" w:rsidRDefault="00173734" w:rsidP="0066108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15D83F" w14:textId="77777777" w:rsidR="00173734" w:rsidRPr="00561817" w:rsidRDefault="00173734" w:rsidP="00661088">
      <w:pPr>
        <w:spacing w:after="0" w:line="240" w:lineRule="auto"/>
        <w:rPr>
          <w:rFonts w:asciiTheme="minorHAnsi" w:hAnsiTheme="minorHAnsi" w:cstheme="minorHAnsi"/>
        </w:rPr>
      </w:pPr>
    </w:p>
    <w:p w14:paraId="311597A5" w14:textId="77777777" w:rsidR="00173734" w:rsidRPr="00561817" w:rsidRDefault="00173734" w:rsidP="00661088">
      <w:pPr>
        <w:spacing w:after="0" w:line="240" w:lineRule="auto"/>
        <w:ind w:left="3544"/>
        <w:jc w:val="center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OPĆINSKO VIJEĆE OPĆINE ČAVLE</w:t>
      </w:r>
    </w:p>
    <w:p w14:paraId="2467559B" w14:textId="77777777" w:rsidR="00173734" w:rsidRPr="00561817" w:rsidRDefault="00173734" w:rsidP="00661088">
      <w:pPr>
        <w:spacing w:after="0" w:line="240" w:lineRule="auto"/>
        <w:ind w:left="3544"/>
        <w:jc w:val="center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Predsjednik Općinskog vijeća</w:t>
      </w:r>
    </w:p>
    <w:p w14:paraId="2B4BEBC8" w14:textId="77777777" w:rsidR="00173734" w:rsidRPr="00561817" w:rsidRDefault="00173734" w:rsidP="00661088">
      <w:pPr>
        <w:spacing w:after="0" w:line="240" w:lineRule="auto"/>
        <w:ind w:left="3544"/>
        <w:jc w:val="center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Norbert Mavrinac</w:t>
      </w:r>
    </w:p>
    <w:p w14:paraId="6E6A04DE" w14:textId="77777777" w:rsidR="008E7AB8" w:rsidRPr="00561817" w:rsidRDefault="008E7AB8" w:rsidP="00661088">
      <w:pPr>
        <w:spacing w:after="0" w:line="240" w:lineRule="auto"/>
        <w:rPr>
          <w:rFonts w:asciiTheme="minorHAnsi" w:hAnsiTheme="minorHAnsi" w:cstheme="minorHAnsi"/>
        </w:rPr>
      </w:pPr>
    </w:p>
    <w:p w14:paraId="1AA134A5" w14:textId="77777777" w:rsidR="00173734" w:rsidRPr="00561817" w:rsidRDefault="00173734" w:rsidP="00661088">
      <w:pPr>
        <w:spacing w:after="0" w:line="240" w:lineRule="auto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KLASA:</w:t>
      </w:r>
    </w:p>
    <w:p w14:paraId="356D6161" w14:textId="77777777" w:rsidR="00173734" w:rsidRPr="00561817" w:rsidRDefault="00173734" w:rsidP="00661088">
      <w:pPr>
        <w:spacing w:after="0" w:line="240" w:lineRule="auto"/>
        <w:rPr>
          <w:rFonts w:asciiTheme="minorHAnsi" w:hAnsiTheme="minorHAnsi" w:cstheme="minorHAnsi"/>
        </w:rPr>
      </w:pPr>
      <w:r w:rsidRPr="00561817">
        <w:rPr>
          <w:rFonts w:asciiTheme="minorHAnsi" w:hAnsiTheme="minorHAnsi" w:cstheme="minorHAnsi"/>
        </w:rPr>
        <w:t>URBROJ:</w:t>
      </w:r>
    </w:p>
    <w:p w14:paraId="482797AF" w14:textId="453A7367" w:rsidR="00173734" w:rsidRPr="00561817" w:rsidRDefault="00173734" w:rsidP="00661088">
      <w:pPr>
        <w:spacing w:after="0" w:line="240" w:lineRule="auto"/>
        <w:rPr>
          <w:rFonts w:asciiTheme="minorHAnsi" w:hAnsiTheme="minorHAnsi" w:cstheme="minorHAnsi"/>
          <w:b/>
        </w:rPr>
      </w:pPr>
    </w:p>
    <w:sectPr w:rsidR="00173734" w:rsidRPr="0056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3D24"/>
    <w:multiLevelType w:val="hybridMultilevel"/>
    <w:tmpl w:val="9C423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D627C"/>
    <w:multiLevelType w:val="hybridMultilevel"/>
    <w:tmpl w:val="ED1A7DB4"/>
    <w:lvl w:ilvl="0" w:tplc="877E8A2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28"/>
    <w:rsid w:val="000E37C5"/>
    <w:rsid w:val="00173734"/>
    <w:rsid w:val="001B04F8"/>
    <w:rsid w:val="0028710A"/>
    <w:rsid w:val="003C133B"/>
    <w:rsid w:val="00402D8A"/>
    <w:rsid w:val="00561817"/>
    <w:rsid w:val="00561A22"/>
    <w:rsid w:val="00585A92"/>
    <w:rsid w:val="00592F9F"/>
    <w:rsid w:val="0061244D"/>
    <w:rsid w:val="0063168C"/>
    <w:rsid w:val="00661088"/>
    <w:rsid w:val="00715776"/>
    <w:rsid w:val="00814714"/>
    <w:rsid w:val="008746A1"/>
    <w:rsid w:val="008E7AB8"/>
    <w:rsid w:val="009E0850"/>
    <w:rsid w:val="00A27628"/>
    <w:rsid w:val="00B76107"/>
    <w:rsid w:val="00B82CAB"/>
    <w:rsid w:val="00C41FE7"/>
    <w:rsid w:val="00C55BA3"/>
    <w:rsid w:val="00CF2886"/>
    <w:rsid w:val="00D05D57"/>
    <w:rsid w:val="00D327DC"/>
    <w:rsid w:val="00D645B1"/>
    <w:rsid w:val="00E316A0"/>
    <w:rsid w:val="00F00556"/>
    <w:rsid w:val="00FC444F"/>
    <w:rsid w:val="00FC7AA4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478C"/>
  <w15:chartTrackingRefBased/>
  <w15:docId w15:val="{7D9A90B2-8B52-42F7-83C1-3313CB9D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2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628"/>
    <w:pPr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27628"/>
    <w:pPr>
      <w:ind w:left="720"/>
      <w:contextualSpacing/>
    </w:pPr>
  </w:style>
  <w:style w:type="character" w:styleId="Hyperlink">
    <w:name w:val="Hyperlink"/>
    <w:uiPriority w:val="99"/>
    <w:unhideWhenUsed/>
    <w:rsid w:val="00D327D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3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Dolores</cp:lastModifiedBy>
  <cp:revision>16</cp:revision>
  <cp:lastPrinted>2023-10-19T12:46:00Z</cp:lastPrinted>
  <dcterms:created xsi:type="dcterms:W3CDTF">2023-10-17T06:52:00Z</dcterms:created>
  <dcterms:modified xsi:type="dcterms:W3CDTF">2023-10-20T13:40:00Z</dcterms:modified>
</cp:coreProperties>
</file>