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A9" w:rsidRDefault="009B2FA9" w:rsidP="009B2FA9">
      <w:pPr>
        <w:tabs>
          <w:tab w:val="left" w:pos="1485"/>
        </w:tabs>
        <w:rPr>
          <w:rFonts w:ascii="Calibri" w:hAnsi="Calibri"/>
          <w:sz w:val="28"/>
          <w:szCs w:val="28"/>
        </w:rPr>
      </w:pPr>
      <w:r>
        <w:rPr>
          <w:noProof/>
        </w:rPr>
        <w:drawing>
          <wp:anchor distT="0" distB="0" distL="114300" distR="114300" simplePos="0" relativeHeight="251659264" behindDoc="0" locked="0" layoutInCell="1" allowOverlap="1">
            <wp:simplePos x="0" y="0"/>
            <wp:positionH relativeFrom="column">
              <wp:posOffset>147955</wp:posOffset>
            </wp:positionH>
            <wp:positionV relativeFrom="paragraph">
              <wp:posOffset>380365</wp:posOffset>
            </wp:positionV>
            <wp:extent cx="2162175" cy="1600200"/>
            <wp:effectExtent l="0" t="0" r="952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pic:spPr>
                </pic:pic>
              </a:graphicData>
            </a:graphic>
            <wp14:sizeRelH relativeFrom="page">
              <wp14:pctWidth>0</wp14:pctWidth>
            </wp14:sizeRelH>
            <wp14:sizeRelV relativeFrom="page">
              <wp14:pctHeight>0</wp14:pctHeight>
            </wp14:sizeRelV>
          </wp:anchor>
        </w:drawing>
      </w:r>
    </w:p>
    <w:p w:rsidR="009B2FA9" w:rsidRDefault="009B2FA9" w:rsidP="009B2FA9">
      <w:pPr>
        <w:tabs>
          <w:tab w:val="left" w:pos="1485"/>
        </w:tabs>
        <w:rPr>
          <w:rFonts w:ascii="Calibri" w:hAnsi="Calibri"/>
          <w:sz w:val="28"/>
          <w:szCs w:val="28"/>
        </w:rPr>
      </w:pPr>
    </w:p>
    <w:p w:rsidR="009B2FA9" w:rsidRDefault="009B2FA9" w:rsidP="009B2FA9">
      <w:pPr>
        <w:tabs>
          <w:tab w:val="left" w:pos="1485"/>
        </w:tabs>
        <w:rPr>
          <w:rFonts w:ascii="Calibri" w:hAnsi="Calibri"/>
          <w:sz w:val="28"/>
          <w:szCs w:val="28"/>
        </w:rPr>
      </w:pPr>
    </w:p>
    <w:p w:rsidR="009B2FA9" w:rsidRDefault="009B2FA9" w:rsidP="009B2FA9">
      <w:pPr>
        <w:tabs>
          <w:tab w:val="left" w:pos="1485"/>
        </w:tabs>
        <w:rPr>
          <w:rFonts w:ascii="Calibri" w:hAnsi="Calibri"/>
          <w:sz w:val="28"/>
          <w:szCs w:val="28"/>
        </w:rPr>
      </w:pPr>
    </w:p>
    <w:p w:rsidR="009B2FA9" w:rsidRDefault="009B2FA9" w:rsidP="009B2FA9">
      <w:pPr>
        <w:tabs>
          <w:tab w:val="left" w:pos="1485"/>
        </w:tabs>
        <w:rPr>
          <w:rFonts w:ascii="Calibri" w:hAnsi="Calibri"/>
          <w:sz w:val="28"/>
          <w:szCs w:val="28"/>
        </w:rPr>
      </w:pPr>
    </w:p>
    <w:p w:rsidR="009B2FA9" w:rsidRDefault="009B2FA9" w:rsidP="009B2FA9">
      <w:pPr>
        <w:tabs>
          <w:tab w:val="left" w:pos="1485"/>
        </w:tabs>
        <w:rPr>
          <w:rFonts w:ascii="Calibri" w:hAnsi="Calibri"/>
          <w:sz w:val="28"/>
          <w:szCs w:val="28"/>
        </w:rPr>
      </w:pPr>
    </w:p>
    <w:p w:rsidR="009B2FA9" w:rsidRDefault="009B2FA9" w:rsidP="009B2FA9">
      <w:pPr>
        <w:tabs>
          <w:tab w:val="left" w:pos="1485"/>
        </w:tabs>
        <w:rPr>
          <w:rFonts w:ascii="Calibri" w:hAnsi="Calibri"/>
          <w:sz w:val="28"/>
          <w:szCs w:val="28"/>
        </w:rPr>
      </w:pPr>
    </w:p>
    <w:p w:rsidR="009B2FA9" w:rsidRDefault="009B2FA9" w:rsidP="009B2FA9">
      <w:pPr>
        <w:tabs>
          <w:tab w:val="left" w:pos="1485"/>
        </w:tabs>
        <w:rPr>
          <w:rFonts w:ascii="Calibri" w:hAnsi="Calibri"/>
          <w:sz w:val="28"/>
          <w:szCs w:val="28"/>
        </w:rPr>
      </w:pPr>
    </w:p>
    <w:p w:rsidR="009B2FA9" w:rsidRDefault="009B2FA9" w:rsidP="009B2FA9">
      <w:pPr>
        <w:tabs>
          <w:tab w:val="left" w:pos="1485"/>
        </w:tabs>
        <w:rPr>
          <w:rFonts w:ascii="Calibri" w:hAnsi="Calibri"/>
          <w:sz w:val="28"/>
          <w:szCs w:val="28"/>
        </w:rPr>
      </w:pPr>
    </w:p>
    <w:p w:rsidR="009B2FA9" w:rsidRDefault="009B2FA9" w:rsidP="009B2FA9">
      <w:pPr>
        <w:tabs>
          <w:tab w:val="left" w:pos="1485"/>
        </w:tabs>
        <w:rPr>
          <w:rFonts w:ascii="Calibri" w:hAnsi="Calibri"/>
          <w:sz w:val="28"/>
          <w:szCs w:val="28"/>
        </w:rPr>
      </w:pPr>
    </w:p>
    <w:p w:rsidR="009B2FA9" w:rsidRDefault="00AC75B2" w:rsidP="009B2FA9">
      <w:pPr>
        <w:tabs>
          <w:tab w:val="left" w:pos="1485"/>
        </w:tabs>
        <w:rPr>
          <w:rFonts w:ascii="Calibri" w:hAnsi="Calibri"/>
          <w:sz w:val="28"/>
          <w:szCs w:val="28"/>
        </w:rPr>
      </w:pPr>
      <w:r>
        <w:rPr>
          <w:rFonts w:ascii="Calibri" w:hAnsi="Calibri"/>
          <w:sz w:val="28"/>
          <w:szCs w:val="28"/>
        </w:rPr>
        <w:t>KLASA: 404-01/19-01/</w:t>
      </w:r>
      <w:r w:rsidR="00853A37">
        <w:rPr>
          <w:rFonts w:ascii="Calibri" w:hAnsi="Calibri"/>
          <w:sz w:val="28"/>
          <w:szCs w:val="28"/>
        </w:rPr>
        <w:t>0</w:t>
      </w:r>
      <w:r>
        <w:rPr>
          <w:rFonts w:ascii="Calibri" w:hAnsi="Calibri"/>
          <w:sz w:val="28"/>
          <w:szCs w:val="28"/>
        </w:rPr>
        <w:t>8</w:t>
      </w:r>
    </w:p>
    <w:p w:rsidR="009B2FA9" w:rsidRDefault="00AC75B2" w:rsidP="009B2FA9">
      <w:pPr>
        <w:tabs>
          <w:tab w:val="left" w:pos="1485"/>
        </w:tabs>
        <w:rPr>
          <w:rFonts w:ascii="Calibri" w:hAnsi="Calibri"/>
          <w:sz w:val="28"/>
          <w:szCs w:val="28"/>
        </w:rPr>
      </w:pPr>
      <w:r>
        <w:rPr>
          <w:rFonts w:ascii="Calibri" w:hAnsi="Calibri"/>
          <w:sz w:val="28"/>
          <w:szCs w:val="28"/>
        </w:rPr>
        <w:t>UR.BROJ: 2170-03-19</w:t>
      </w:r>
      <w:r w:rsidR="009B2FA9">
        <w:rPr>
          <w:rFonts w:ascii="Calibri" w:hAnsi="Calibri"/>
          <w:sz w:val="28"/>
          <w:szCs w:val="28"/>
        </w:rPr>
        <w:t>-01-2</w:t>
      </w:r>
    </w:p>
    <w:p w:rsidR="009B2FA9" w:rsidRDefault="00AC75B2" w:rsidP="009B2FA9">
      <w:pPr>
        <w:tabs>
          <w:tab w:val="left" w:pos="1485"/>
        </w:tabs>
        <w:rPr>
          <w:rFonts w:ascii="Calibri" w:hAnsi="Calibri"/>
          <w:sz w:val="28"/>
          <w:szCs w:val="28"/>
        </w:rPr>
      </w:pPr>
      <w:r>
        <w:rPr>
          <w:rFonts w:ascii="Calibri" w:hAnsi="Calibri"/>
          <w:sz w:val="28"/>
          <w:szCs w:val="28"/>
        </w:rPr>
        <w:t>U Čavlima, 24.siječnja  2019</w:t>
      </w:r>
      <w:r w:rsidR="009B2FA9">
        <w:rPr>
          <w:rFonts w:ascii="Calibri" w:hAnsi="Calibri"/>
          <w:sz w:val="28"/>
          <w:szCs w:val="28"/>
        </w:rPr>
        <w:t xml:space="preserve">. godine </w:t>
      </w:r>
    </w:p>
    <w:p w:rsidR="009B2FA9" w:rsidRDefault="009B2FA9" w:rsidP="009B2FA9">
      <w:pPr>
        <w:tabs>
          <w:tab w:val="left" w:pos="1485"/>
        </w:tabs>
        <w:jc w:val="center"/>
        <w:rPr>
          <w:rFonts w:ascii="Calibri" w:hAnsi="Calibri"/>
          <w:sz w:val="28"/>
          <w:szCs w:val="28"/>
        </w:rPr>
      </w:pPr>
    </w:p>
    <w:p w:rsidR="009B2FA9" w:rsidRDefault="009B2FA9" w:rsidP="009B2FA9">
      <w:pPr>
        <w:tabs>
          <w:tab w:val="left" w:pos="1485"/>
        </w:tabs>
        <w:jc w:val="center"/>
        <w:rPr>
          <w:rFonts w:ascii="Calibri" w:hAnsi="Calibri"/>
          <w:sz w:val="28"/>
          <w:szCs w:val="28"/>
        </w:rPr>
      </w:pPr>
    </w:p>
    <w:p w:rsidR="009B2FA9" w:rsidRDefault="009B2FA9" w:rsidP="009B2FA9">
      <w:pPr>
        <w:tabs>
          <w:tab w:val="left" w:pos="1485"/>
        </w:tabs>
        <w:jc w:val="center"/>
        <w:rPr>
          <w:rFonts w:ascii="Calibri" w:hAnsi="Calibri"/>
          <w:sz w:val="28"/>
          <w:szCs w:val="28"/>
        </w:rPr>
      </w:pPr>
    </w:p>
    <w:p w:rsidR="009B2FA9" w:rsidRDefault="009B2FA9" w:rsidP="009B2FA9">
      <w:pPr>
        <w:tabs>
          <w:tab w:val="left" w:pos="1485"/>
        </w:tabs>
        <w:jc w:val="center"/>
        <w:rPr>
          <w:rFonts w:ascii="Calibri" w:hAnsi="Calibri"/>
          <w:sz w:val="28"/>
          <w:szCs w:val="28"/>
        </w:rPr>
      </w:pPr>
    </w:p>
    <w:p w:rsidR="009B2FA9" w:rsidRDefault="009B2FA9" w:rsidP="009B2FA9">
      <w:pPr>
        <w:tabs>
          <w:tab w:val="left" w:pos="1485"/>
        </w:tabs>
        <w:jc w:val="center"/>
        <w:rPr>
          <w:rFonts w:ascii="Calibri" w:hAnsi="Calibri"/>
          <w:sz w:val="28"/>
          <w:szCs w:val="28"/>
        </w:rPr>
      </w:pPr>
    </w:p>
    <w:p w:rsidR="009B2FA9" w:rsidRDefault="009B2FA9" w:rsidP="009B2FA9">
      <w:pPr>
        <w:tabs>
          <w:tab w:val="left" w:pos="1485"/>
        </w:tabs>
        <w:jc w:val="center"/>
        <w:rPr>
          <w:rFonts w:ascii="Calibri" w:hAnsi="Calibri"/>
          <w:sz w:val="28"/>
          <w:szCs w:val="28"/>
        </w:rPr>
      </w:pPr>
    </w:p>
    <w:p w:rsidR="009B2FA9" w:rsidRDefault="009B2FA9" w:rsidP="009B2FA9">
      <w:pPr>
        <w:tabs>
          <w:tab w:val="left" w:pos="1485"/>
        </w:tabs>
        <w:jc w:val="center"/>
        <w:rPr>
          <w:rFonts w:ascii="Calibri" w:hAnsi="Calibri"/>
          <w:sz w:val="28"/>
          <w:szCs w:val="28"/>
        </w:rPr>
      </w:pPr>
    </w:p>
    <w:p w:rsidR="009B2FA9" w:rsidRDefault="009B2FA9" w:rsidP="009B2FA9">
      <w:pPr>
        <w:tabs>
          <w:tab w:val="left" w:pos="1485"/>
        </w:tabs>
        <w:jc w:val="center"/>
        <w:rPr>
          <w:rFonts w:ascii="Calibri" w:hAnsi="Calibri"/>
          <w:sz w:val="28"/>
          <w:szCs w:val="28"/>
        </w:rPr>
      </w:pPr>
      <w:r>
        <w:rPr>
          <w:rFonts w:ascii="Calibri" w:hAnsi="Calibri"/>
          <w:sz w:val="28"/>
          <w:szCs w:val="28"/>
        </w:rPr>
        <w:t>POZIV ZA DOSTAVU PONUDA ZA PREDMET NABAVE:</w:t>
      </w:r>
    </w:p>
    <w:p w:rsidR="009B2FA9" w:rsidRDefault="009B2FA9" w:rsidP="009B2FA9">
      <w:pPr>
        <w:tabs>
          <w:tab w:val="left" w:pos="1485"/>
        </w:tabs>
        <w:jc w:val="center"/>
        <w:rPr>
          <w:rFonts w:ascii="Calibri" w:hAnsi="Calibri"/>
          <w:sz w:val="28"/>
          <w:szCs w:val="28"/>
        </w:rPr>
      </w:pPr>
      <w:r>
        <w:rPr>
          <w:rFonts w:ascii="Calibri" w:hAnsi="Calibri"/>
          <w:sz w:val="28"/>
          <w:szCs w:val="28"/>
        </w:rPr>
        <w:t>LIJEČNIČKE USLUGE – USLUGE INTERNISTE –KARDIOLOGA-  ZA MJEŠTANE S PO</w:t>
      </w:r>
      <w:r w:rsidR="00AC75B2">
        <w:rPr>
          <w:rFonts w:ascii="Calibri" w:hAnsi="Calibri"/>
          <w:sz w:val="28"/>
          <w:szCs w:val="28"/>
        </w:rPr>
        <w:t>DRUČJA OPĆINE ČAVLE TIJEKOM 2019</w:t>
      </w:r>
      <w:r>
        <w:rPr>
          <w:rFonts w:ascii="Calibri" w:hAnsi="Calibri"/>
          <w:sz w:val="28"/>
          <w:szCs w:val="28"/>
        </w:rPr>
        <w:t>. GODINE</w:t>
      </w: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Theme="minorHAnsi" w:hAnsiTheme="minorHAnsi" w:cstheme="minorHAnsi"/>
        </w:rPr>
      </w:pPr>
      <w:r>
        <w:rPr>
          <w:rFonts w:asciiTheme="minorHAnsi" w:hAnsiTheme="minorHAnsi" w:cstheme="minorHAnsi"/>
        </w:rPr>
        <w:t>Općina Čavle pokrenula je postupak nabave  za liječničke usluge, kardiološke preglede  za  potrebe  mještana Općine Čavle a sve sukladno  članku 3. Pravilnika o provedbi jednostavne nabave ( SN PGŽ 16/17)  kojim se uređuje postupak provedbe nabave za radove , robe i usluge za koje nabave ne postoji obveza primjene Zakona o javnoj nabavi ( 120/16)   te temeljem Odluke Općinske  načeln</w:t>
      </w:r>
      <w:r w:rsidR="00AC75B2">
        <w:rPr>
          <w:rFonts w:asciiTheme="minorHAnsi" w:hAnsiTheme="minorHAnsi" w:cstheme="minorHAnsi"/>
        </w:rPr>
        <w:t>ice o pokretanju postupka  od  7. siječnja  2019</w:t>
      </w:r>
      <w:r>
        <w:rPr>
          <w:rFonts w:asciiTheme="minorHAnsi" w:hAnsiTheme="minorHAnsi" w:cstheme="minorHAnsi"/>
        </w:rPr>
        <w:t>. godine.</w:t>
      </w: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b/>
        </w:rPr>
      </w:pPr>
      <w:r>
        <w:rPr>
          <w:rFonts w:ascii="Calibri" w:hAnsi="Calibri"/>
          <w:b/>
        </w:rPr>
        <w:t xml:space="preserve">Liječničke usluge- pregledi interniste -kardiologa </w:t>
      </w:r>
    </w:p>
    <w:p w:rsidR="009B2FA9" w:rsidRDefault="009B2FA9" w:rsidP="009B2FA9">
      <w:pPr>
        <w:tabs>
          <w:tab w:val="left" w:pos="1485"/>
        </w:tabs>
        <w:rPr>
          <w:rFonts w:ascii="Calibri" w:hAnsi="Calibri"/>
        </w:rPr>
      </w:pPr>
    </w:p>
    <w:p w:rsidR="009B2FA9" w:rsidRDefault="009B2FA9" w:rsidP="009B2FA9">
      <w:pPr>
        <w:tabs>
          <w:tab w:val="left" w:pos="1485"/>
        </w:tabs>
        <w:rPr>
          <w:rFonts w:ascii="Calibri" w:hAnsi="Calibri"/>
        </w:rPr>
      </w:pPr>
      <w:r>
        <w:rPr>
          <w:rFonts w:ascii="Calibri" w:hAnsi="Calibri"/>
          <w:b/>
        </w:rPr>
        <w:t xml:space="preserve">1.OPĆI PODACI O NARUČITELJU: </w:t>
      </w:r>
    </w:p>
    <w:p w:rsidR="009B2FA9" w:rsidRDefault="009B2FA9" w:rsidP="009B2FA9">
      <w:pPr>
        <w:pStyle w:val="BodyTextuvlaka2uvlaka3"/>
        <w:tabs>
          <w:tab w:val="left" w:pos="0"/>
          <w:tab w:val="num" w:pos="709"/>
          <w:tab w:val="left" w:pos="851"/>
        </w:tabs>
        <w:rPr>
          <w:rFonts w:ascii="Calibri" w:hAnsi="Calibri" w:cs="Arial"/>
          <w:b/>
          <w:sz w:val="24"/>
          <w:szCs w:val="24"/>
          <w:lang w:val="hr-HR"/>
        </w:rPr>
      </w:pPr>
      <w:r>
        <w:rPr>
          <w:rFonts w:ascii="Calibri" w:hAnsi="Calibri" w:cs="Arial"/>
          <w:sz w:val="24"/>
          <w:szCs w:val="24"/>
          <w:lang w:val="hr-HR"/>
        </w:rPr>
        <w:t>1.1.OPĆINA ČAVLE</w:t>
      </w:r>
      <w:r>
        <w:rPr>
          <w:rFonts w:ascii="Calibri" w:hAnsi="Calibri" w:cs="Arial"/>
          <w:b/>
          <w:sz w:val="24"/>
          <w:szCs w:val="24"/>
          <w:lang w:val="hr-HR"/>
        </w:rPr>
        <w:t xml:space="preserve">, </w:t>
      </w:r>
      <w:r>
        <w:rPr>
          <w:rFonts w:ascii="Calibri" w:hAnsi="Calibri" w:cs="Arial"/>
          <w:sz w:val="24"/>
          <w:szCs w:val="24"/>
          <w:lang w:val="hr-HR"/>
        </w:rPr>
        <w:t>51219 Čavle, Čavja 31</w:t>
      </w:r>
    </w:p>
    <w:p w:rsidR="009B2FA9" w:rsidRDefault="009B2FA9" w:rsidP="009B2FA9">
      <w:pPr>
        <w:pStyle w:val="BodyTextuvlaka2uvlaka3"/>
        <w:tabs>
          <w:tab w:val="left" w:pos="426"/>
        </w:tabs>
        <w:rPr>
          <w:rFonts w:ascii="Calibri" w:hAnsi="Calibri" w:cs="Arial"/>
          <w:sz w:val="24"/>
          <w:szCs w:val="24"/>
          <w:lang w:val="hr-HR"/>
        </w:rPr>
      </w:pPr>
      <w:r>
        <w:rPr>
          <w:rFonts w:ascii="Calibri" w:hAnsi="Calibri" w:cs="Arial"/>
          <w:sz w:val="24"/>
          <w:szCs w:val="24"/>
          <w:lang w:val="hr-HR"/>
        </w:rPr>
        <w:t xml:space="preserve">Telefon : 051/208-310 :telefax: 051/208-311, </w:t>
      </w:r>
    </w:p>
    <w:p w:rsidR="009B2FA9" w:rsidRDefault="009B2FA9" w:rsidP="009B2FA9">
      <w:pPr>
        <w:pStyle w:val="BodyTextuvlaka2uvlaka3"/>
        <w:tabs>
          <w:tab w:val="left" w:pos="426"/>
        </w:tabs>
        <w:rPr>
          <w:rFonts w:ascii="Calibri" w:hAnsi="Calibri" w:cs="Arial"/>
          <w:sz w:val="24"/>
          <w:szCs w:val="24"/>
          <w:lang w:val="hr-HR"/>
        </w:rPr>
      </w:pPr>
      <w:r>
        <w:rPr>
          <w:rFonts w:ascii="Calibri" w:hAnsi="Calibri" w:cs="Arial"/>
          <w:sz w:val="24"/>
          <w:szCs w:val="24"/>
          <w:lang w:val="hr-HR"/>
        </w:rPr>
        <w:t>Internetska adresa: www.cavle.hr</w:t>
      </w:r>
    </w:p>
    <w:p w:rsidR="009B2FA9" w:rsidRDefault="009B2FA9" w:rsidP="009B2FA9">
      <w:pPr>
        <w:pStyle w:val="BodyTextuvlaka2uvlaka3"/>
        <w:tabs>
          <w:tab w:val="left" w:pos="426"/>
        </w:tabs>
        <w:rPr>
          <w:rFonts w:ascii="Calibri" w:hAnsi="Calibri" w:cs="Arial"/>
          <w:sz w:val="24"/>
          <w:szCs w:val="24"/>
          <w:lang w:val="hr-HR"/>
        </w:rPr>
      </w:pPr>
      <w:r>
        <w:rPr>
          <w:rFonts w:ascii="Calibri" w:hAnsi="Calibri" w:cs="Arial"/>
          <w:sz w:val="24"/>
          <w:szCs w:val="24"/>
          <w:lang w:val="hr-HR"/>
        </w:rPr>
        <w:t>OIB:27613220645</w:t>
      </w:r>
    </w:p>
    <w:p w:rsidR="009B2FA9" w:rsidRDefault="009B2FA9" w:rsidP="009B2FA9">
      <w:pPr>
        <w:pStyle w:val="BodyTextuvlaka2uvlaka3"/>
        <w:tabs>
          <w:tab w:val="left" w:pos="426"/>
        </w:tabs>
        <w:rPr>
          <w:rFonts w:ascii="Calibri" w:hAnsi="Calibri" w:cs="Arial"/>
          <w:color w:val="000000"/>
          <w:sz w:val="24"/>
          <w:szCs w:val="24"/>
          <w:lang w:val="hr-HR"/>
        </w:rPr>
      </w:pPr>
    </w:p>
    <w:p w:rsidR="009B2FA9" w:rsidRDefault="009B2FA9" w:rsidP="009B2FA9">
      <w:pPr>
        <w:pStyle w:val="BodyTextuvlaka2uvlaka3"/>
        <w:rPr>
          <w:rFonts w:ascii="Calibri" w:hAnsi="Calibri" w:cs="Arial"/>
          <w:bCs/>
          <w:sz w:val="24"/>
          <w:szCs w:val="24"/>
          <w:lang w:val="hr-HR"/>
        </w:rPr>
      </w:pPr>
      <w:r>
        <w:rPr>
          <w:rFonts w:ascii="Calibri" w:hAnsi="Calibri" w:cs="Arial"/>
          <w:sz w:val="24"/>
          <w:szCs w:val="24"/>
          <w:lang w:val="hr-HR"/>
        </w:rPr>
        <w:t>1.2</w:t>
      </w:r>
      <w:r>
        <w:rPr>
          <w:rFonts w:ascii="Calibri" w:hAnsi="Calibri" w:cs="Arial"/>
          <w:b/>
          <w:sz w:val="24"/>
          <w:szCs w:val="24"/>
          <w:lang w:val="hr-HR"/>
        </w:rPr>
        <w:t>.</w:t>
      </w:r>
      <w:r>
        <w:rPr>
          <w:rFonts w:ascii="Calibri" w:hAnsi="Calibri" w:cs="Arial"/>
          <w:sz w:val="24"/>
          <w:szCs w:val="24"/>
          <w:lang w:val="hr-HR"/>
        </w:rPr>
        <w:t>Osoba zadužena za komunikaciju s ponuditeljima:</w:t>
      </w:r>
    </w:p>
    <w:p w:rsidR="009B2FA9" w:rsidRDefault="009B2FA9" w:rsidP="009B2FA9">
      <w:pPr>
        <w:pStyle w:val="BodyTextuvlaka2uvlaka3"/>
        <w:tabs>
          <w:tab w:val="left" w:pos="426"/>
        </w:tabs>
        <w:rPr>
          <w:rFonts w:ascii="Calibri" w:hAnsi="Calibri" w:cs="Arial"/>
          <w:color w:val="000000"/>
          <w:sz w:val="24"/>
          <w:szCs w:val="24"/>
          <w:lang w:val="hr-HR"/>
        </w:rPr>
      </w:pPr>
      <w:r>
        <w:rPr>
          <w:rFonts w:ascii="Calibri" w:hAnsi="Calibri" w:cs="Arial"/>
          <w:color w:val="000000"/>
          <w:sz w:val="24"/>
          <w:szCs w:val="24"/>
          <w:lang w:val="hr-HR"/>
        </w:rPr>
        <w:t xml:space="preserve">Odineja Mavrinac-Filipović;  </w:t>
      </w:r>
    </w:p>
    <w:p w:rsidR="009B2FA9" w:rsidRDefault="009B2FA9" w:rsidP="009B2FA9">
      <w:pPr>
        <w:outlineLvl w:val="0"/>
        <w:rPr>
          <w:rFonts w:ascii="Calibri" w:hAnsi="Calibri" w:cs="Arial"/>
        </w:rPr>
      </w:pPr>
      <w:r>
        <w:rPr>
          <w:rFonts w:ascii="Calibri" w:hAnsi="Calibri" w:cs="Arial"/>
        </w:rPr>
        <w:t>Tel: 051/208-300, fax: 051/208-311,</w:t>
      </w:r>
    </w:p>
    <w:p w:rsidR="009B2FA9" w:rsidRDefault="009B2FA9" w:rsidP="009B2FA9">
      <w:pPr>
        <w:tabs>
          <w:tab w:val="left" w:pos="1485"/>
        </w:tabs>
        <w:jc w:val="both"/>
        <w:rPr>
          <w:rFonts w:ascii="Calibri" w:hAnsi="Calibri"/>
        </w:rPr>
      </w:pPr>
      <w:r>
        <w:rPr>
          <w:rFonts w:ascii="Calibri" w:hAnsi="Calibri" w:cs="Arial"/>
        </w:rPr>
        <w:t>E-mail:odineja.mavrinac@cavle.hr</w:t>
      </w:r>
    </w:p>
    <w:p w:rsidR="009B2FA9" w:rsidRDefault="009B2FA9" w:rsidP="009B2FA9">
      <w:pPr>
        <w:pStyle w:val="BodyTextuvlaka2uvlaka3"/>
        <w:tabs>
          <w:tab w:val="left" w:pos="426"/>
        </w:tabs>
        <w:rPr>
          <w:rFonts w:ascii="Calibri" w:hAnsi="Calibri" w:cs="Arial"/>
          <w:color w:val="0000FF"/>
          <w:sz w:val="24"/>
          <w:szCs w:val="24"/>
          <w:lang w:val="hr-HR"/>
        </w:rPr>
      </w:pPr>
    </w:p>
    <w:p w:rsidR="009B2FA9" w:rsidRDefault="009B2FA9" w:rsidP="009B2FA9">
      <w:pPr>
        <w:pStyle w:val="BodyTextuvlaka2uvlaka3"/>
        <w:tabs>
          <w:tab w:val="left" w:pos="426"/>
        </w:tabs>
        <w:rPr>
          <w:rFonts w:ascii="Calibri" w:hAnsi="Calibri" w:cs="Arial"/>
          <w:sz w:val="24"/>
          <w:szCs w:val="24"/>
          <w:lang w:val="hr-HR"/>
        </w:rPr>
      </w:pPr>
      <w:r>
        <w:rPr>
          <w:rFonts w:ascii="Calibri" w:hAnsi="Calibri" w:cs="Arial"/>
          <w:sz w:val="24"/>
          <w:szCs w:val="24"/>
          <w:lang w:val="hr-HR"/>
        </w:rPr>
        <w:t>1</w:t>
      </w:r>
      <w:r w:rsidR="00AC75B2">
        <w:rPr>
          <w:rFonts w:ascii="Calibri" w:hAnsi="Calibri" w:cs="Arial"/>
          <w:sz w:val="24"/>
          <w:szCs w:val="24"/>
          <w:lang w:val="hr-HR"/>
        </w:rPr>
        <w:t>.3.Evidencijski broj nabave : 29/2019</w:t>
      </w:r>
      <w:r>
        <w:rPr>
          <w:rFonts w:ascii="Calibri" w:hAnsi="Calibri" w:cs="Arial"/>
          <w:sz w:val="24"/>
          <w:szCs w:val="24"/>
          <w:lang w:val="hr-HR"/>
        </w:rPr>
        <w:t>.</w:t>
      </w:r>
    </w:p>
    <w:p w:rsidR="009B2FA9" w:rsidRDefault="009B2FA9" w:rsidP="009B2FA9">
      <w:pPr>
        <w:tabs>
          <w:tab w:val="left" w:pos="1485"/>
        </w:tabs>
        <w:rPr>
          <w:rFonts w:ascii="Calibri" w:hAnsi="Calibri"/>
        </w:rPr>
      </w:pPr>
    </w:p>
    <w:p w:rsidR="009B2FA9" w:rsidRDefault="009B2FA9" w:rsidP="009B2FA9">
      <w:pPr>
        <w:tabs>
          <w:tab w:val="left" w:pos="1485"/>
        </w:tabs>
        <w:jc w:val="both"/>
        <w:rPr>
          <w:rFonts w:ascii="Calibri" w:hAnsi="Calibri"/>
        </w:rPr>
      </w:pPr>
      <w:r>
        <w:rPr>
          <w:rFonts w:ascii="Calibri" w:hAnsi="Calibri"/>
        </w:rPr>
        <w:t>1.4.Vrsta postupka javne  nabave: Jednostavna  nabava koja je izuzeta od primjene odredaba Zakona o javnoj nabavi .</w:t>
      </w:r>
    </w:p>
    <w:p w:rsidR="009B2FA9" w:rsidRDefault="009B2FA9" w:rsidP="009B2FA9">
      <w:pPr>
        <w:tabs>
          <w:tab w:val="left" w:pos="1485"/>
        </w:tabs>
        <w:rPr>
          <w:rFonts w:ascii="Calibri" w:hAnsi="Calibri"/>
        </w:rPr>
      </w:pPr>
      <w:r>
        <w:rPr>
          <w:rFonts w:ascii="Calibri" w:hAnsi="Calibri"/>
        </w:rPr>
        <w:t xml:space="preserve"> </w:t>
      </w:r>
    </w:p>
    <w:p w:rsidR="009B2FA9" w:rsidRDefault="009B2FA9" w:rsidP="009B2FA9">
      <w:pPr>
        <w:tabs>
          <w:tab w:val="left" w:pos="1485"/>
        </w:tabs>
        <w:rPr>
          <w:rFonts w:asciiTheme="minorHAnsi" w:hAnsiTheme="minorHAnsi" w:cstheme="minorHAnsi"/>
        </w:rPr>
      </w:pPr>
      <w:r>
        <w:rPr>
          <w:rFonts w:asciiTheme="minorHAnsi" w:hAnsiTheme="minorHAnsi" w:cstheme="minorHAnsi"/>
        </w:rPr>
        <w:t>1.5.Procijenjena vrijedn</w:t>
      </w:r>
      <w:r w:rsidR="00AC75B2">
        <w:rPr>
          <w:rFonts w:asciiTheme="minorHAnsi" w:hAnsiTheme="minorHAnsi" w:cstheme="minorHAnsi"/>
        </w:rPr>
        <w:t>ost nabave ( bez PDV-a )  je :65</w:t>
      </w:r>
      <w:r>
        <w:rPr>
          <w:rFonts w:asciiTheme="minorHAnsi" w:hAnsiTheme="minorHAnsi" w:cstheme="minorHAnsi"/>
        </w:rPr>
        <w:t xml:space="preserve">.000,00 kuna </w:t>
      </w:r>
    </w:p>
    <w:p w:rsidR="009B2FA9" w:rsidRDefault="009B2FA9" w:rsidP="009B2FA9">
      <w:pPr>
        <w:tabs>
          <w:tab w:val="left" w:pos="1485"/>
        </w:tabs>
        <w:rPr>
          <w:rFonts w:asciiTheme="minorHAnsi" w:hAnsiTheme="minorHAnsi" w:cstheme="minorHAnsi"/>
        </w:rPr>
      </w:pPr>
    </w:p>
    <w:p w:rsidR="009B2FA9" w:rsidRDefault="009B2FA9" w:rsidP="009B2FA9">
      <w:pPr>
        <w:tabs>
          <w:tab w:val="left" w:pos="1485"/>
        </w:tabs>
        <w:rPr>
          <w:rFonts w:asciiTheme="minorHAnsi" w:hAnsiTheme="minorHAnsi" w:cstheme="minorHAnsi"/>
        </w:rPr>
      </w:pPr>
      <w:r>
        <w:rPr>
          <w:rFonts w:asciiTheme="minorHAnsi" w:hAnsiTheme="minorHAnsi" w:cstheme="minorHAnsi"/>
        </w:rPr>
        <w:t>1.6.Popis gospodarskih subjekata s kojima je Naručitelj u sukobu interesa  ili navod da takvi subjekti ne postoje:</w:t>
      </w:r>
    </w:p>
    <w:p w:rsidR="009B2FA9" w:rsidRDefault="009B2FA9" w:rsidP="009B2FA9">
      <w:pPr>
        <w:tabs>
          <w:tab w:val="left" w:pos="1485"/>
        </w:tabs>
        <w:rPr>
          <w:rFonts w:asciiTheme="minorHAnsi" w:hAnsiTheme="minorHAnsi" w:cstheme="minorHAnsi"/>
        </w:rPr>
      </w:pPr>
      <w:r>
        <w:rPr>
          <w:rFonts w:asciiTheme="minorHAnsi" w:hAnsiTheme="minorHAnsi" w:cstheme="minorHAnsi"/>
        </w:rPr>
        <w:t>Ne postoje  gospodarski subjekti s kojima je Naručitelj u sukobu interesa.</w:t>
      </w:r>
    </w:p>
    <w:p w:rsidR="009B2FA9" w:rsidRDefault="009B2FA9" w:rsidP="009B2FA9">
      <w:pPr>
        <w:tabs>
          <w:tab w:val="left" w:pos="1485"/>
        </w:tabs>
        <w:rPr>
          <w:rFonts w:asciiTheme="minorHAnsi" w:hAnsiTheme="minorHAnsi" w:cstheme="minorHAnsi"/>
        </w:rPr>
      </w:pPr>
    </w:p>
    <w:p w:rsidR="009B2FA9" w:rsidRDefault="009B2FA9" w:rsidP="009B2FA9">
      <w:pPr>
        <w:tabs>
          <w:tab w:val="left" w:pos="1485"/>
        </w:tabs>
        <w:rPr>
          <w:rFonts w:ascii="Calibri" w:hAnsi="Calibri"/>
        </w:rPr>
      </w:pPr>
      <w:r>
        <w:rPr>
          <w:rFonts w:asciiTheme="minorHAnsi" w:hAnsiTheme="minorHAnsi" w:cstheme="minorHAnsi"/>
        </w:rPr>
        <w:t>1.7.</w:t>
      </w:r>
      <w:r>
        <w:rPr>
          <w:rFonts w:ascii="Calibri" w:hAnsi="Calibri"/>
        </w:rPr>
        <w:t xml:space="preserve"> Oznaka predmeta nabave iz Jedinstvenog rječnika Javne nabave ( CPV) – 85121200-5</w:t>
      </w:r>
    </w:p>
    <w:p w:rsidR="009B2FA9" w:rsidRDefault="009B2FA9" w:rsidP="009B2FA9">
      <w:pPr>
        <w:tabs>
          <w:tab w:val="left" w:pos="1485"/>
        </w:tabs>
        <w:rPr>
          <w:rFonts w:asciiTheme="minorHAnsi" w:hAnsiTheme="minorHAnsi" w:cstheme="minorHAnsi"/>
        </w:rPr>
      </w:pPr>
    </w:p>
    <w:p w:rsidR="009B2FA9" w:rsidRDefault="009B2FA9" w:rsidP="009B2FA9">
      <w:pPr>
        <w:tabs>
          <w:tab w:val="left" w:pos="1485"/>
        </w:tabs>
        <w:rPr>
          <w:rFonts w:ascii="Calibri" w:hAnsi="Calibri"/>
        </w:rPr>
      </w:pPr>
    </w:p>
    <w:p w:rsidR="009B2FA9" w:rsidRDefault="009B2FA9" w:rsidP="009B2FA9">
      <w:pPr>
        <w:tabs>
          <w:tab w:val="left" w:pos="1485"/>
        </w:tabs>
        <w:rPr>
          <w:rFonts w:ascii="Calibri" w:hAnsi="Calibri"/>
          <w:b/>
        </w:rPr>
      </w:pPr>
      <w:r>
        <w:rPr>
          <w:rFonts w:ascii="Calibri" w:hAnsi="Calibri"/>
          <w:b/>
        </w:rPr>
        <w:t>2.PODACI O PREDMETU NABAVE:</w:t>
      </w:r>
    </w:p>
    <w:p w:rsidR="009B2FA9" w:rsidRDefault="009B2FA9" w:rsidP="009B2FA9">
      <w:pPr>
        <w:tabs>
          <w:tab w:val="left" w:pos="1485"/>
        </w:tabs>
        <w:rPr>
          <w:rFonts w:ascii="Calibri" w:hAnsi="Calibri"/>
        </w:rPr>
      </w:pPr>
      <w:r>
        <w:rPr>
          <w:rFonts w:ascii="Calibri" w:hAnsi="Calibri"/>
        </w:rPr>
        <w:t>2.1. Opis predmeta nabave: Pružanje  liječničkih usluga  specijaliste  interniste-kardiologa   za mještane s prebivalištem na području Općine Čavle.</w:t>
      </w:r>
    </w:p>
    <w:p w:rsidR="009B2FA9" w:rsidRDefault="009B2FA9" w:rsidP="009B2FA9">
      <w:pPr>
        <w:tabs>
          <w:tab w:val="left" w:pos="1485"/>
        </w:tabs>
        <w:rPr>
          <w:rFonts w:ascii="Calibri" w:hAnsi="Calibri"/>
        </w:rPr>
      </w:pPr>
    </w:p>
    <w:p w:rsidR="00AC75B2" w:rsidRDefault="009B2FA9" w:rsidP="009B2FA9">
      <w:pPr>
        <w:tabs>
          <w:tab w:val="left" w:pos="1485"/>
        </w:tabs>
        <w:jc w:val="both"/>
        <w:rPr>
          <w:rFonts w:ascii="Calibri" w:hAnsi="Calibri"/>
          <w:b/>
        </w:rPr>
      </w:pPr>
      <w:r>
        <w:rPr>
          <w:rFonts w:ascii="Calibri" w:hAnsi="Calibri"/>
          <w:b/>
        </w:rPr>
        <w:t xml:space="preserve">Ponuditelji moraju ponuditi </w:t>
      </w:r>
      <w:r w:rsidR="00AC75B2">
        <w:rPr>
          <w:rFonts w:ascii="Calibri" w:hAnsi="Calibri"/>
          <w:b/>
        </w:rPr>
        <w:t>cjelokupnu uslugu koja obuhvaća slijedeće:</w:t>
      </w:r>
    </w:p>
    <w:p w:rsidR="009B2FA9" w:rsidRDefault="009B2FA9" w:rsidP="009B2FA9">
      <w:pPr>
        <w:tabs>
          <w:tab w:val="left" w:pos="1485"/>
        </w:tabs>
        <w:jc w:val="both"/>
        <w:rPr>
          <w:rFonts w:ascii="Calibri" w:hAnsi="Calibri"/>
          <w:b/>
        </w:rPr>
      </w:pPr>
      <w:r>
        <w:rPr>
          <w:rFonts w:ascii="Calibri" w:hAnsi="Calibri"/>
          <w:b/>
        </w:rPr>
        <w:t>(a</w:t>
      </w:r>
      <w:r w:rsidR="00AC75B2">
        <w:rPr>
          <w:rFonts w:ascii="Calibri" w:hAnsi="Calibri"/>
          <w:b/>
        </w:rPr>
        <w:t>namneza, fizikalni pregled, EKG i</w:t>
      </w:r>
      <w:r>
        <w:rPr>
          <w:rFonts w:ascii="Calibri" w:hAnsi="Calibri"/>
          <w:b/>
        </w:rPr>
        <w:t xml:space="preserve"> UZV SRCA ) a  cijena se iskazuje u kunama po  specijalističkom liječničkom pregledu,odnosno po osobi.</w:t>
      </w:r>
    </w:p>
    <w:p w:rsidR="009B2FA9" w:rsidRDefault="009B2FA9" w:rsidP="009B2FA9">
      <w:pPr>
        <w:tabs>
          <w:tab w:val="left" w:pos="1485"/>
        </w:tabs>
        <w:jc w:val="both"/>
        <w:rPr>
          <w:rFonts w:ascii="Calibri" w:hAnsi="Calibri"/>
          <w:b/>
        </w:rPr>
      </w:pPr>
    </w:p>
    <w:p w:rsidR="009B2FA9" w:rsidRDefault="009B2FA9" w:rsidP="009B2FA9">
      <w:pPr>
        <w:tabs>
          <w:tab w:val="left" w:pos="1485"/>
        </w:tabs>
        <w:jc w:val="both"/>
        <w:rPr>
          <w:rFonts w:ascii="Calibri" w:hAnsi="Calibri"/>
        </w:rPr>
      </w:pPr>
      <w:r>
        <w:rPr>
          <w:rFonts w:ascii="Calibri" w:hAnsi="Calibri"/>
        </w:rPr>
        <w:t>Ponuditelji moraju pojedinačno ponuditi i cijenu za HOLTER EKG i HOLTER RR -, a koja cijena  se ne iskazuje u cijeni  u troškovniku, te se zasebno navodi u ponudi.</w:t>
      </w: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r>
        <w:rPr>
          <w:rFonts w:ascii="Calibri" w:hAnsi="Calibri"/>
        </w:rPr>
        <w:t>2.2. Mjesto pružanja usluge :  Liječnička ordinacija odabranog ponuditelja.</w:t>
      </w: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b/>
        </w:rPr>
      </w:pPr>
      <w:r>
        <w:rPr>
          <w:rFonts w:ascii="Calibri" w:hAnsi="Calibri"/>
          <w:b/>
        </w:rPr>
        <w:t>3. DOKUMENTACIJA KOJU PONUDITELJI MORAJU OBVEZNO DOSTAVITI UZ PONUDU:</w:t>
      </w:r>
    </w:p>
    <w:p w:rsidR="009B2FA9" w:rsidRDefault="009B2FA9" w:rsidP="009B2FA9">
      <w:pPr>
        <w:tabs>
          <w:tab w:val="left" w:pos="1485"/>
        </w:tabs>
        <w:jc w:val="both"/>
        <w:rPr>
          <w:rFonts w:ascii="Calibri" w:hAnsi="Calibri"/>
          <w:b/>
        </w:rPr>
      </w:pPr>
      <w:r>
        <w:rPr>
          <w:rFonts w:ascii="Calibri" w:hAnsi="Calibri" w:cs="Arial"/>
        </w:rPr>
        <w:t xml:space="preserve">3.1.Presliku  važeće isprave iz sudskog( trgovački) , obrtnog ili drugog odgovarajućeg registra kojim ponuditelj dokazuje da je registriran za obavljanje traženih usluga. </w:t>
      </w:r>
      <w:r>
        <w:rPr>
          <w:rFonts w:ascii="Calibri" w:hAnsi="Calibri" w:cs="Arial"/>
          <w:b/>
        </w:rPr>
        <w:t xml:space="preserve"> </w:t>
      </w:r>
    </w:p>
    <w:p w:rsidR="009B2FA9" w:rsidRDefault="009B2FA9" w:rsidP="009B2FA9">
      <w:pPr>
        <w:tabs>
          <w:tab w:val="left" w:pos="284"/>
        </w:tabs>
        <w:spacing w:before="120"/>
        <w:jc w:val="both"/>
        <w:rPr>
          <w:rFonts w:ascii="Calibri" w:hAnsi="Calibri" w:cs="Arial"/>
        </w:rPr>
      </w:pPr>
      <w:r>
        <w:rPr>
          <w:rFonts w:ascii="Calibri" w:hAnsi="Calibri" w:cs="Arial"/>
        </w:rPr>
        <w:t>3.2. Važeće Rješenje-licencu za obavljanje poslova- djelatnosti-specijaliste kardiologa, odnosno dozvola za samostalni rad .</w:t>
      </w:r>
    </w:p>
    <w:p w:rsidR="009B2FA9" w:rsidRDefault="00AC75B2" w:rsidP="009B2FA9">
      <w:pPr>
        <w:tabs>
          <w:tab w:val="left" w:pos="284"/>
        </w:tabs>
        <w:spacing w:before="120"/>
        <w:jc w:val="both"/>
        <w:rPr>
          <w:rFonts w:ascii="Calibri" w:hAnsi="Calibri" w:cs="Arial"/>
        </w:rPr>
      </w:pPr>
      <w:r>
        <w:rPr>
          <w:rFonts w:ascii="Calibri" w:hAnsi="Calibri" w:cs="Arial"/>
        </w:rPr>
        <w:t xml:space="preserve">Ponuditelj </w:t>
      </w:r>
      <w:r w:rsidR="009B2FA9">
        <w:rPr>
          <w:rFonts w:ascii="Calibri" w:hAnsi="Calibri" w:cs="Arial"/>
        </w:rPr>
        <w:t>je ovlašten za obavljanje traženih usluga ako dostavi najmanje jednu važeću licencu za obavljanje traženih usluga.</w:t>
      </w:r>
    </w:p>
    <w:p w:rsidR="009B2FA9" w:rsidRDefault="009B2FA9" w:rsidP="009B2FA9">
      <w:pPr>
        <w:tabs>
          <w:tab w:val="left" w:pos="284"/>
        </w:tabs>
        <w:spacing w:before="120"/>
        <w:jc w:val="both"/>
        <w:rPr>
          <w:rFonts w:ascii="Calibri" w:hAnsi="Calibri" w:cs="Arial"/>
          <w:b/>
        </w:rPr>
      </w:pPr>
      <w:r>
        <w:rPr>
          <w:rFonts w:ascii="Calibri" w:hAnsi="Calibri" w:cs="Arial"/>
          <w:b/>
        </w:rPr>
        <w:t>4. PODACI O PONUDI :</w:t>
      </w:r>
    </w:p>
    <w:p w:rsidR="009B2FA9" w:rsidRDefault="009B2FA9" w:rsidP="009B2FA9">
      <w:pPr>
        <w:tabs>
          <w:tab w:val="left" w:pos="284"/>
        </w:tabs>
        <w:spacing w:before="120"/>
        <w:jc w:val="both"/>
        <w:rPr>
          <w:rFonts w:ascii="Calibri" w:hAnsi="Calibri" w:cs="Arial"/>
          <w:b/>
        </w:rPr>
      </w:pPr>
      <w:r>
        <w:rPr>
          <w:rFonts w:ascii="Calibri" w:hAnsi="Calibri" w:cs="Arial"/>
          <w:b/>
        </w:rPr>
        <w:t>Ponuda je pisana izjava volje ponuditelja da pruži usluge, a sukladno uvjetima i zahtjevima navedenim u zahtjevu za sklapanje ponuda.</w:t>
      </w:r>
    </w:p>
    <w:p w:rsidR="009B2FA9" w:rsidRDefault="009B2FA9" w:rsidP="009B2FA9">
      <w:pPr>
        <w:tabs>
          <w:tab w:val="left" w:pos="284"/>
        </w:tabs>
        <w:spacing w:before="120"/>
        <w:jc w:val="both"/>
        <w:rPr>
          <w:rFonts w:ascii="Calibri" w:hAnsi="Calibri" w:cs="Arial"/>
        </w:rPr>
      </w:pPr>
      <w:r>
        <w:rPr>
          <w:rFonts w:ascii="Calibri" w:hAnsi="Calibri" w:cs="Arial"/>
        </w:rPr>
        <w:t>Ponuda se izrađuje na način da čini cjelinu , mora biti tiskana ili pisana neizbrisivom tintom.</w:t>
      </w:r>
    </w:p>
    <w:p w:rsidR="009B2FA9" w:rsidRDefault="009B2FA9" w:rsidP="009B2FA9">
      <w:pPr>
        <w:tabs>
          <w:tab w:val="left" w:pos="284"/>
        </w:tabs>
        <w:spacing w:before="120"/>
        <w:jc w:val="both"/>
        <w:rPr>
          <w:rFonts w:ascii="Calibri" w:hAnsi="Calibri" w:cs="Arial"/>
        </w:rPr>
      </w:pPr>
      <w:r>
        <w:rPr>
          <w:rFonts w:ascii="Calibri" w:hAnsi="Calibri" w:cs="Arial"/>
        </w:rPr>
        <w:t>Stranice se označuju rednim brojem stranica , na način da je vidljiv redni broj stranice i ukupan broj stranica ponude. Ispravci u ponudi moraju biti izrađeni na način da su vidljivi uz navod datuma ispravka uz potvrđeni potpis  ponuditelja.</w:t>
      </w:r>
    </w:p>
    <w:p w:rsidR="009B2FA9" w:rsidRDefault="009B2FA9" w:rsidP="009B2FA9">
      <w:pPr>
        <w:tabs>
          <w:tab w:val="left" w:pos="284"/>
        </w:tabs>
        <w:spacing w:before="120"/>
        <w:jc w:val="both"/>
        <w:rPr>
          <w:rFonts w:ascii="Calibri" w:hAnsi="Calibri" w:cs="Arial"/>
          <w:u w:val="single"/>
        </w:rPr>
      </w:pPr>
      <w:r>
        <w:rPr>
          <w:rFonts w:ascii="Calibri" w:hAnsi="Calibri" w:cs="Arial"/>
          <w:u w:val="single"/>
        </w:rPr>
        <w:t xml:space="preserve"> Elektronička dostava ponude nije  dopustiva. </w:t>
      </w:r>
    </w:p>
    <w:p w:rsidR="009B2FA9" w:rsidRDefault="009B2FA9" w:rsidP="009B2FA9">
      <w:pPr>
        <w:tabs>
          <w:tab w:val="left" w:pos="284"/>
        </w:tabs>
        <w:spacing w:before="120"/>
        <w:jc w:val="both"/>
        <w:rPr>
          <w:rFonts w:ascii="Calibri" w:hAnsi="Calibri" w:cs="Arial"/>
          <w:u w:val="single"/>
        </w:rPr>
      </w:pPr>
      <w:r>
        <w:rPr>
          <w:rFonts w:ascii="Calibri" w:hAnsi="Calibri" w:cs="Arial"/>
          <w:u w:val="single"/>
        </w:rPr>
        <w:t>Ponuditelj može dostaviti samo jednu ponudu za cjelokupan predmet nabave.</w:t>
      </w:r>
    </w:p>
    <w:p w:rsidR="009B2FA9" w:rsidRDefault="009B2FA9" w:rsidP="009B2FA9">
      <w:pPr>
        <w:tabs>
          <w:tab w:val="left" w:pos="284"/>
        </w:tabs>
        <w:spacing w:before="120"/>
        <w:jc w:val="both"/>
        <w:rPr>
          <w:rFonts w:ascii="Calibri" w:hAnsi="Calibri" w:cs="Arial"/>
        </w:rPr>
      </w:pPr>
    </w:p>
    <w:p w:rsidR="009B2FA9" w:rsidRDefault="009B2FA9" w:rsidP="009B2FA9">
      <w:pPr>
        <w:tabs>
          <w:tab w:val="left" w:pos="284"/>
        </w:tabs>
        <w:spacing w:before="120"/>
        <w:jc w:val="both"/>
        <w:rPr>
          <w:rFonts w:ascii="Calibri" w:hAnsi="Calibri" w:cs="Arial"/>
        </w:rPr>
      </w:pPr>
      <w:r>
        <w:rPr>
          <w:rFonts w:ascii="Calibri" w:hAnsi="Calibri" w:cs="Arial"/>
          <w:b/>
        </w:rPr>
        <w:t>4.2.</w:t>
      </w:r>
      <w:r>
        <w:rPr>
          <w:rFonts w:ascii="Calibri" w:hAnsi="Calibri" w:cs="Arial"/>
        </w:rPr>
        <w:t xml:space="preserve"> Ponuda mora sadržavati:</w:t>
      </w:r>
    </w:p>
    <w:p w:rsidR="009B2FA9" w:rsidRDefault="009B2FA9" w:rsidP="009B2FA9">
      <w:pPr>
        <w:tabs>
          <w:tab w:val="left" w:pos="284"/>
        </w:tabs>
        <w:spacing w:before="120"/>
        <w:jc w:val="both"/>
        <w:rPr>
          <w:rFonts w:ascii="Calibri" w:hAnsi="Calibri" w:cs="Arial"/>
        </w:rPr>
      </w:pPr>
      <w:r>
        <w:rPr>
          <w:rFonts w:ascii="Calibri" w:hAnsi="Calibri" w:cs="Arial"/>
        </w:rPr>
        <w:t xml:space="preserve">-popunjen ponudbeni list </w:t>
      </w:r>
    </w:p>
    <w:p w:rsidR="009B2FA9" w:rsidRDefault="009B2FA9" w:rsidP="009B2FA9">
      <w:pPr>
        <w:tabs>
          <w:tab w:val="left" w:pos="284"/>
        </w:tabs>
        <w:spacing w:before="120"/>
        <w:jc w:val="both"/>
        <w:rPr>
          <w:rFonts w:ascii="Calibri" w:hAnsi="Calibri" w:cs="Arial"/>
        </w:rPr>
      </w:pPr>
      <w:r>
        <w:rPr>
          <w:rFonts w:ascii="Calibri" w:hAnsi="Calibri" w:cs="Arial"/>
        </w:rPr>
        <w:t xml:space="preserve">-traženu dokumentaciju </w:t>
      </w:r>
    </w:p>
    <w:p w:rsidR="009B2FA9" w:rsidRDefault="009B2FA9" w:rsidP="009B2FA9">
      <w:pPr>
        <w:tabs>
          <w:tab w:val="left" w:pos="284"/>
        </w:tabs>
        <w:spacing w:before="120"/>
        <w:jc w:val="both"/>
        <w:rPr>
          <w:rFonts w:ascii="Calibri" w:hAnsi="Calibri" w:cs="Arial"/>
        </w:rPr>
      </w:pPr>
      <w:r>
        <w:rPr>
          <w:rFonts w:ascii="Calibri" w:hAnsi="Calibri" w:cs="Arial"/>
          <w:b/>
        </w:rPr>
        <w:t>4.3..</w:t>
      </w:r>
      <w:r>
        <w:rPr>
          <w:rFonts w:ascii="Calibri" w:hAnsi="Calibri" w:cs="Arial"/>
        </w:rPr>
        <w:t>Dostava ponuda, zaprimanje i otvaranje :</w:t>
      </w:r>
    </w:p>
    <w:p w:rsidR="009B2FA9" w:rsidRDefault="009B2FA9" w:rsidP="009B2FA9">
      <w:pPr>
        <w:tabs>
          <w:tab w:val="left" w:pos="284"/>
        </w:tabs>
        <w:spacing w:before="120"/>
        <w:jc w:val="both"/>
        <w:rPr>
          <w:rFonts w:ascii="Calibri" w:hAnsi="Calibri" w:cs="Arial"/>
        </w:rPr>
      </w:pPr>
      <w:r>
        <w:rPr>
          <w:rFonts w:ascii="Calibri" w:hAnsi="Calibri" w:cs="Arial"/>
        </w:rPr>
        <w:t xml:space="preserve">Ponuditelji dostavljaju ponudu u pismenom obliku, u zapečaćenoj omotnici na hrvatskom jeziku,  na kojoj treba naznačiti:  </w:t>
      </w:r>
    </w:p>
    <w:p w:rsidR="009B2FA9" w:rsidRDefault="009B2FA9" w:rsidP="009B2FA9">
      <w:pPr>
        <w:tabs>
          <w:tab w:val="left" w:pos="284"/>
        </w:tabs>
        <w:spacing w:before="120"/>
        <w:jc w:val="both"/>
        <w:rPr>
          <w:rFonts w:ascii="Calibri" w:hAnsi="Calibri" w:cs="Arial"/>
        </w:rPr>
      </w:pPr>
      <w:r>
        <w:rPr>
          <w:rFonts w:ascii="Calibri" w:hAnsi="Calibri" w:cs="Arial"/>
        </w:rPr>
        <w:t xml:space="preserve"> - Općina Čavle, Čavja 31, 51219 Čavle </w:t>
      </w:r>
    </w:p>
    <w:p w:rsidR="009B2FA9" w:rsidRDefault="009B2FA9" w:rsidP="009B2FA9">
      <w:pPr>
        <w:tabs>
          <w:tab w:val="left" w:pos="284"/>
        </w:tabs>
        <w:spacing w:before="120"/>
        <w:jc w:val="both"/>
        <w:rPr>
          <w:rFonts w:ascii="Calibri" w:hAnsi="Calibri" w:cs="Arial"/>
        </w:rPr>
      </w:pPr>
      <w:r>
        <w:rPr>
          <w:rFonts w:ascii="Calibri" w:hAnsi="Calibri" w:cs="Arial"/>
        </w:rPr>
        <w:t xml:space="preserve">- te naznačiti -NE OTVARATI- PONUDA  ZA  LIJEČNIČKE USLUGE INTERNISTE-KARDIOLOGA   – </w:t>
      </w:r>
    </w:p>
    <w:p w:rsidR="009B2FA9" w:rsidRDefault="009B2FA9" w:rsidP="009B2FA9">
      <w:pPr>
        <w:tabs>
          <w:tab w:val="left" w:pos="284"/>
        </w:tabs>
        <w:spacing w:before="120"/>
        <w:jc w:val="both"/>
        <w:rPr>
          <w:rFonts w:ascii="Calibri" w:hAnsi="Calibri" w:cs="Arial"/>
        </w:rPr>
      </w:pPr>
      <w:r>
        <w:rPr>
          <w:rFonts w:ascii="Calibri" w:hAnsi="Calibri" w:cs="Arial"/>
        </w:rPr>
        <w:t>Na omotnici obvezno naznačiti i naziv i adresu ponuditelja.</w:t>
      </w:r>
    </w:p>
    <w:p w:rsidR="009B2FA9" w:rsidRDefault="009B2FA9" w:rsidP="009B2FA9">
      <w:pPr>
        <w:tabs>
          <w:tab w:val="left" w:pos="284"/>
        </w:tabs>
        <w:spacing w:before="120"/>
        <w:jc w:val="both"/>
        <w:rPr>
          <w:rFonts w:ascii="Calibri" w:hAnsi="Calibri" w:cs="Arial"/>
        </w:rPr>
      </w:pPr>
      <w:r>
        <w:rPr>
          <w:rFonts w:ascii="Calibri" w:hAnsi="Calibri" w:cs="Arial"/>
        </w:rPr>
        <w:t>Ponuda koja  nije pristigla u propisanom roku neće se otvarati i vraća se  ponuditelju neotvorena.</w:t>
      </w:r>
    </w:p>
    <w:p w:rsidR="009B2FA9" w:rsidRDefault="009B2FA9" w:rsidP="009B2FA9">
      <w:pPr>
        <w:tabs>
          <w:tab w:val="left" w:pos="284"/>
        </w:tabs>
        <w:spacing w:before="120"/>
        <w:jc w:val="both"/>
        <w:rPr>
          <w:rFonts w:ascii="Calibri" w:hAnsi="Calibri" w:cs="Arial"/>
        </w:rPr>
      </w:pPr>
      <w:r>
        <w:rPr>
          <w:rFonts w:ascii="Calibri" w:hAnsi="Calibri" w:cs="Arial"/>
          <w:b/>
        </w:rPr>
        <w:t xml:space="preserve">Krajnji </w:t>
      </w:r>
      <w:r w:rsidR="00853A37">
        <w:rPr>
          <w:rFonts w:ascii="Calibri" w:hAnsi="Calibri" w:cs="Arial"/>
          <w:b/>
        </w:rPr>
        <w:t>rok za  dostavu ponuda je do 6</w:t>
      </w:r>
      <w:r w:rsidR="00AC75B2">
        <w:rPr>
          <w:rFonts w:ascii="Calibri" w:hAnsi="Calibri" w:cs="Arial"/>
          <w:b/>
        </w:rPr>
        <w:t>.veljače 2019</w:t>
      </w:r>
      <w:r>
        <w:rPr>
          <w:rFonts w:ascii="Calibri" w:hAnsi="Calibri" w:cs="Arial"/>
          <w:b/>
        </w:rPr>
        <w:t>.godine.</w:t>
      </w:r>
      <w:r w:rsidR="00AC75B2">
        <w:rPr>
          <w:rFonts w:ascii="Calibri" w:hAnsi="Calibri" w:cs="Arial"/>
          <w:b/>
        </w:rPr>
        <w:t xml:space="preserve"> do 10.00. sati bez obzira na način dostave.</w:t>
      </w:r>
      <w:r>
        <w:rPr>
          <w:rFonts w:ascii="Calibri" w:hAnsi="Calibri" w:cs="Arial"/>
          <w:b/>
        </w:rPr>
        <w:t xml:space="preserve"> </w:t>
      </w:r>
    </w:p>
    <w:p w:rsidR="009B2FA9" w:rsidRDefault="009B2FA9" w:rsidP="009B2FA9">
      <w:pPr>
        <w:tabs>
          <w:tab w:val="left" w:pos="1485"/>
        </w:tabs>
        <w:jc w:val="both"/>
        <w:rPr>
          <w:rFonts w:ascii="Calibri" w:hAnsi="Calibri"/>
        </w:rPr>
      </w:pPr>
    </w:p>
    <w:p w:rsidR="009B2FA9" w:rsidRDefault="009B2FA9" w:rsidP="009B2FA9">
      <w:pPr>
        <w:tabs>
          <w:tab w:val="left" w:pos="284"/>
        </w:tabs>
        <w:spacing w:before="120"/>
        <w:jc w:val="both"/>
        <w:rPr>
          <w:rFonts w:ascii="Calibri" w:hAnsi="Calibri" w:cs="Arial"/>
          <w:b/>
        </w:rPr>
      </w:pPr>
      <w:r>
        <w:rPr>
          <w:rFonts w:ascii="Calibri" w:hAnsi="Calibri" w:cs="Arial"/>
          <w:b/>
        </w:rPr>
        <w:t xml:space="preserve">5.CIJENA PONUDE, NAČIN IZRAČUNA CIJENE  I SADRŽAJ CIJENE: </w:t>
      </w:r>
    </w:p>
    <w:p w:rsidR="009B2FA9" w:rsidRDefault="009B2FA9" w:rsidP="009B2FA9">
      <w:pPr>
        <w:tabs>
          <w:tab w:val="left" w:pos="284"/>
        </w:tabs>
        <w:spacing w:before="120"/>
        <w:jc w:val="both"/>
        <w:rPr>
          <w:rFonts w:ascii="Calibri" w:hAnsi="Calibri" w:cs="Arial"/>
        </w:rPr>
      </w:pPr>
      <w:r>
        <w:rPr>
          <w:rFonts w:ascii="Calibri" w:hAnsi="Calibri" w:cs="Arial"/>
        </w:rPr>
        <w:t>Cijena ponude ( bez  PDV-a) odnosi na cijenu  liječničkog pregleda po osobi  .</w:t>
      </w:r>
    </w:p>
    <w:p w:rsidR="009B2FA9" w:rsidRDefault="009B2FA9" w:rsidP="009B2FA9">
      <w:pPr>
        <w:tabs>
          <w:tab w:val="left" w:pos="284"/>
        </w:tabs>
        <w:spacing w:before="120"/>
        <w:jc w:val="both"/>
        <w:rPr>
          <w:rFonts w:ascii="Calibri" w:hAnsi="Calibri" w:cs="Arial"/>
        </w:rPr>
      </w:pPr>
      <w:r>
        <w:rPr>
          <w:rFonts w:ascii="Calibri" w:hAnsi="Calibri" w:cs="Arial"/>
        </w:rPr>
        <w:t xml:space="preserve">Cijena ponude mora sadržavati sve materijalne troškove ponuditelja potrebne za potpuno i kvalitetno izvršenje  usluga. </w:t>
      </w:r>
    </w:p>
    <w:p w:rsidR="009B2FA9" w:rsidRDefault="009B2FA9" w:rsidP="009B2FA9">
      <w:pPr>
        <w:tabs>
          <w:tab w:val="left" w:pos="284"/>
        </w:tabs>
        <w:spacing w:before="120"/>
        <w:jc w:val="both"/>
        <w:rPr>
          <w:rFonts w:ascii="Calibri" w:hAnsi="Calibri" w:cs="Arial"/>
        </w:rPr>
      </w:pPr>
      <w:r>
        <w:rPr>
          <w:rFonts w:ascii="Calibri" w:hAnsi="Calibri" w:cs="Arial"/>
        </w:rPr>
        <w:t>Ponuđena cijena smatra se fiksnom i nepromjenjivom.</w:t>
      </w:r>
    </w:p>
    <w:p w:rsidR="009B2FA9" w:rsidRDefault="009B2FA9" w:rsidP="009B2FA9">
      <w:pPr>
        <w:tabs>
          <w:tab w:val="left" w:pos="284"/>
        </w:tabs>
        <w:spacing w:before="120"/>
        <w:jc w:val="both"/>
        <w:rPr>
          <w:rFonts w:ascii="Calibri" w:hAnsi="Calibri" w:cs="Arial"/>
        </w:rPr>
      </w:pPr>
      <w:r>
        <w:rPr>
          <w:rFonts w:ascii="Calibri" w:hAnsi="Calibri" w:cs="Arial"/>
        </w:rPr>
        <w:t>Cijena ponude mora biti izražena u kunama.</w:t>
      </w:r>
    </w:p>
    <w:p w:rsidR="009B2FA9" w:rsidRDefault="009B2FA9" w:rsidP="009B2FA9">
      <w:pPr>
        <w:tabs>
          <w:tab w:val="left" w:pos="1485"/>
        </w:tabs>
        <w:jc w:val="both"/>
        <w:rPr>
          <w:rFonts w:ascii="Calibri" w:hAnsi="Calibri"/>
          <w:b/>
        </w:rPr>
      </w:pPr>
      <w:r>
        <w:rPr>
          <w:rFonts w:ascii="Calibri" w:hAnsi="Calibri"/>
          <w:b/>
        </w:rPr>
        <w:t>Cijena ponude po osobi za  preventivni internistički pregled kardiologa  obuhvaća :</w:t>
      </w:r>
    </w:p>
    <w:p w:rsidR="009B2FA9" w:rsidRDefault="009B2FA9" w:rsidP="009B2FA9">
      <w:pPr>
        <w:numPr>
          <w:ilvl w:val="0"/>
          <w:numId w:val="1"/>
        </w:numPr>
        <w:tabs>
          <w:tab w:val="left" w:pos="1485"/>
        </w:tabs>
        <w:jc w:val="both"/>
        <w:rPr>
          <w:rFonts w:ascii="Calibri" w:hAnsi="Calibri"/>
          <w:b/>
        </w:rPr>
      </w:pPr>
      <w:r>
        <w:rPr>
          <w:rFonts w:ascii="Calibri" w:hAnsi="Calibri"/>
          <w:b/>
        </w:rPr>
        <w:t>Anamneza</w:t>
      </w:r>
    </w:p>
    <w:p w:rsidR="009B2FA9" w:rsidRDefault="009B2FA9" w:rsidP="009B2FA9">
      <w:pPr>
        <w:numPr>
          <w:ilvl w:val="0"/>
          <w:numId w:val="1"/>
        </w:numPr>
        <w:tabs>
          <w:tab w:val="left" w:pos="1485"/>
        </w:tabs>
        <w:jc w:val="both"/>
        <w:rPr>
          <w:rFonts w:ascii="Calibri" w:hAnsi="Calibri"/>
          <w:b/>
        </w:rPr>
      </w:pPr>
      <w:r>
        <w:rPr>
          <w:rFonts w:ascii="Calibri" w:hAnsi="Calibri"/>
          <w:b/>
        </w:rPr>
        <w:t xml:space="preserve">Fizikalni pregled </w:t>
      </w:r>
    </w:p>
    <w:p w:rsidR="009B2FA9" w:rsidRDefault="009B2FA9" w:rsidP="009B2FA9">
      <w:pPr>
        <w:numPr>
          <w:ilvl w:val="0"/>
          <w:numId w:val="1"/>
        </w:numPr>
        <w:tabs>
          <w:tab w:val="left" w:pos="1485"/>
        </w:tabs>
        <w:jc w:val="both"/>
        <w:rPr>
          <w:rFonts w:ascii="Calibri" w:hAnsi="Calibri"/>
          <w:b/>
        </w:rPr>
      </w:pPr>
      <w:r>
        <w:rPr>
          <w:rFonts w:ascii="Calibri" w:hAnsi="Calibri"/>
          <w:b/>
        </w:rPr>
        <w:t>EKG</w:t>
      </w:r>
    </w:p>
    <w:p w:rsidR="009B2FA9" w:rsidRDefault="009B2FA9" w:rsidP="009B2FA9">
      <w:pPr>
        <w:numPr>
          <w:ilvl w:val="0"/>
          <w:numId w:val="1"/>
        </w:numPr>
        <w:tabs>
          <w:tab w:val="left" w:pos="1485"/>
        </w:tabs>
        <w:jc w:val="both"/>
        <w:rPr>
          <w:rFonts w:ascii="Calibri" w:hAnsi="Calibri"/>
          <w:b/>
        </w:rPr>
      </w:pPr>
      <w:r>
        <w:rPr>
          <w:rFonts w:ascii="Calibri" w:hAnsi="Calibri"/>
          <w:b/>
        </w:rPr>
        <w:t xml:space="preserve">UTZ srca </w:t>
      </w:r>
    </w:p>
    <w:p w:rsidR="009B2FA9" w:rsidRDefault="009B2FA9" w:rsidP="009B2FA9">
      <w:pPr>
        <w:tabs>
          <w:tab w:val="left" w:pos="1485"/>
        </w:tabs>
        <w:jc w:val="both"/>
        <w:rPr>
          <w:rFonts w:ascii="Calibri" w:hAnsi="Calibri"/>
          <w:b/>
        </w:rPr>
      </w:pPr>
      <w:r>
        <w:rPr>
          <w:rFonts w:ascii="Calibri" w:hAnsi="Calibri"/>
          <w:b/>
        </w:rPr>
        <w:t>Napomena: U cijenu ponude ne uključuje se cijena za HOLTER  TLAKA  i  HOLTER  RR, ali se zasebno navodi cijena .</w:t>
      </w:r>
    </w:p>
    <w:p w:rsidR="009B2FA9" w:rsidRDefault="009B2FA9" w:rsidP="009B2FA9">
      <w:pPr>
        <w:tabs>
          <w:tab w:val="left" w:pos="1485"/>
        </w:tabs>
        <w:jc w:val="both"/>
        <w:rPr>
          <w:rFonts w:ascii="Calibri" w:hAnsi="Calibri"/>
        </w:rPr>
      </w:pPr>
      <w:r>
        <w:rPr>
          <w:rFonts w:ascii="Calibri" w:hAnsi="Calibri"/>
        </w:rPr>
        <w:t>Pr</w:t>
      </w:r>
      <w:r w:rsidR="00AC75B2">
        <w:rPr>
          <w:rFonts w:ascii="Calibri" w:hAnsi="Calibri"/>
        </w:rPr>
        <w:t>edviđeni iznos sredstava za 2019. godinu iznosi 65</w:t>
      </w:r>
      <w:r>
        <w:rPr>
          <w:rFonts w:ascii="Calibri" w:hAnsi="Calibri"/>
        </w:rPr>
        <w:t xml:space="preserve">.000,00 kuna. </w:t>
      </w:r>
    </w:p>
    <w:p w:rsidR="009B2FA9" w:rsidRDefault="009B2FA9" w:rsidP="009B2FA9">
      <w:pPr>
        <w:tabs>
          <w:tab w:val="left" w:pos="284"/>
        </w:tabs>
        <w:spacing w:before="120"/>
        <w:jc w:val="both"/>
        <w:rPr>
          <w:rFonts w:ascii="Calibri" w:hAnsi="Calibri" w:cs="Arial"/>
          <w:b/>
        </w:rPr>
      </w:pPr>
    </w:p>
    <w:p w:rsidR="009B2FA9" w:rsidRDefault="009B2FA9" w:rsidP="009B2FA9">
      <w:pPr>
        <w:tabs>
          <w:tab w:val="left" w:pos="284"/>
        </w:tabs>
        <w:spacing w:before="120"/>
        <w:rPr>
          <w:rFonts w:ascii="Calibri" w:hAnsi="Calibri" w:cs="Arial"/>
          <w:b/>
        </w:rPr>
      </w:pPr>
      <w:r>
        <w:rPr>
          <w:rFonts w:ascii="Calibri" w:hAnsi="Calibri" w:cs="Arial"/>
          <w:b/>
        </w:rPr>
        <w:t xml:space="preserve">7. KRITERIJ ZA ODABIR NAJPOVOLJNIJE PONUDE: </w:t>
      </w:r>
    </w:p>
    <w:p w:rsidR="009B2FA9" w:rsidRDefault="009B2FA9" w:rsidP="009B2FA9">
      <w:pPr>
        <w:tabs>
          <w:tab w:val="left" w:pos="284"/>
        </w:tabs>
        <w:spacing w:before="120"/>
        <w:rPr>
          <w:rFonts w:ascii="Calibri" w:hAnsi="Calibri" w:cs="Arial"/>
        </w:rPr>
      </w:pPr>
      <w:r>
        <w:rPr>
          <w:rFonts w:ascii="Calibri" w:hAnsi="Calibri" w:cs="Arial"/>
        </w:rPr>
        <w:t>Kriterij za odabir je najniža cijena ponude , koja je sukladna uvjetima iz poziva za dostavu ponuda .</w:t>
      </w:r>
    </w:p>
    <w:p w:rsidR="009B2FA9" w:rsidRDefault="009B2FA9" w:rsidP="009B2FA9">
      <w:pPr>
        <w:tabs>
          <w:tab w:val="left" w:pos="1485"/>
        </w:tabs>
        <w:jc w:val="both"/>
        <w:rPr>
          <w:rFonts w:ascii="Calibri" w:hAnsi="Calibri"/>
          <w:b/>
        </w:rPr>
      </w:pPr>
    </w:p>
    <w:p w:rsidR="009B2FA9" w:rsidRDefault="009B2FA9" w:rsidP="009B2FA9">
      <w:pPr>
        <w:tabs>
          <w:tab w:val="left" w:pos="1485"/>
        </w:tabs>
        <w:jc w:val="both"/>
        <w:rPr>
          <w:rFonts w:ascii="Calibri" w:hAnsi="Calibri"/>
          <w:b/>
        </w:rPr>
      </w:pPr>
      <w:r>
        <w:rPr>
          <w:rFonts w:ascii="Calibri" w:hAnsi="Calibri"/>
          <w:b/>
        </w:rPr>
        <w:t>8.ROK , NAČIN I UVJETI PLAĆANJA.</w:t>
      </w:r>
    </w:p>
    <w:p w:rsidR="009B2FA9" w:rsidRDefault="009B2FA9" w:rsidP="009B2FA9">
      <w:pPr>
        <w:tabs>
          <w:tab w:val="left" w:pos="1485"/>
        </w:tabs>
        <w:jc w:val="both"/>
        <w:rPr>
          <w:rFonts w:ascii="Calibri" w:hAnsi="Calibri"/>
        </w:rPr>
      </w:pPr>
      <w:r>
        <w:rPr>
          <w:rFonts w:ascii="Calibri" w:hAnsi="Calibri"/>
        </w:rPr>
        <w:t>Plaćanje se vrši mjesečno po izvršenoj usluzi na temeleju ispostvaljenog računa  i to  u roku od 30 dana od dana zaprimanja i ovjere  računa .</w:t>
      </w:r>
    </w:p>
    <w:p w:rsidR="009B2FA9" w:rsidRDefault="009B2FA9" w:rsidP="009B2FA9">
      <w:pPr>
        <w:tabs>
          <w:tab w:val="left" w:pos="1485"/>
        </w:tabs>
        <w:jc w:val="both"/>
        <w:rPr>
          <w:rFonts w:ascii="Calibri" w:hAnsi="Calibri"/>
          <w:b/>
        </w:rPr>
      </w:pPr>
    </w:p>
    <w:p w:rsidR="009B2FA9" w:rsidRDefault="009B2FA9" w:rsidP="009B2FA9">
      <w:pPr>
        <w:tabs>
          <w:tab w:val="left" w:pos="1485"/>
        </w:tabs>
        <w:jc w:val="both"/>
        <w:rPr>
          <w:rFonts w:ascii="Calibri" w:hAnsi="Calibri"/>
          <w:b/>
        </w:rPr>
      </w:pPr>
      <w:r>
        <w:rPr>
          <w:rFonts w:ascii="Calibri" w:hAnsi="Calibri"/>
          <w:b/>
        </w:rPr>
        <w:t>9. PREGLED, OCJENA PONUDA TE DONOŠENJE OBAVIJESTI  O ODABIRU:</w:t>
      </w:r>
    </w:p>
    <w:p w:rsidR="009B2FA9" w:rsidRDefault="009B2FA9" w:rsidP="009B2FA9">
      <w:pPr>
        <w:tabs>
          <w:tab w:val="left" w:pos="1485"/>
        </w:tabs>
        <w:jc w:val="both"/>
        <w:rPr>
          <w:rFonts w:ascii="Calibri" w:hAnsi="Calibri"/>
        </w:rPr>
      </w:pPr>
      <w:r>
        <w:rPr>
          <w:rFonts w:ascii="Calibri" w:hAnsi="Calibri"/>
        </w:rPr>
        <w:t xml:space="preserve">Nakon otvaranja ponuda Ovlašteni predstavnici Naručitelja  će pregledati ponude na temelju uvjeta iz poziva za dostavu te o istom sastaviti zapisnik . </w:t>
      </w:r>
    </w:p>
    <w:p w:rsidR="009B2FA9" w:rsidRDefault="009B2FA9" w:rsidP="009B2FA9">
      <w:pPr>
        <w:tabs>
          <w:tab w:val="left" w:pos="1485"/>
        </w:tabs>
        <w:jc w:val="both"/>
        <w:rPr>
          <w:rFonts w:ascii="Calibri" w:hAnsi="Calibri"/>
        </w:rPr>
      </w:pPr>
      <w:r>
        <w:rPr>
          <w:rFonts w:ascii="Calibri" w:hAnsi="Calibri"/>
        </w:rPr>
        <w:t>Na osnovu rezultata pregleda i ocjene ponuda općinska načelnica donosi odluku o odabiru /poništenju koju će dostaviti svima koji su dostavili ponudu.</w:t>
      </w:r>
    </w:p>
    <w:p w:rsidR="009B2FA9" w:rsidRDefault="009B2FA9" w:rsidP="009B2FA9">
      <w:pPr>
        <w:tabs>
          <w:tab w:val="left" w:pos="1485"/>
        </w:tabs>
        <w:jc w:val="both"/>
        <w:rPr>
          <w:rFonts w:ascii="Calibri" w:hAnsi="Calibri"/>
        </w:rPr>
      </w:pPr>
      <w:r>
        <w:rPr>
          <w:rFonts w:ascii="Calibri" w:hAnsi="Calibri"/>
        </w:rPr>
        <w:t>Obavijest  o odabiru temelji se na kriteriju za odabir.</w:t>
      </w: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b/>
        </w:rPr>
      </w:pPr>
      <w:r>
        <w:rPr>
          <w:rFonts w:ascii="Calibri" w:hAnsi="Calibri"/>
          <w:b/>
        </w:rPr>
        <w:t>10.ROK POČETKA I ZAVRŠETKA USLUGA :</w:t>
      </w:r>
    </w:p>
    <w:p w:rsidR="009B2FA9" w:rsidRDefault="009B2FA9" w:rsidP="009B2FA9">
      <w:pPr>
        <w:tabs>
          <w:tab w:val="left" w:pos="1485"/>
        </w:tabs>
        <w:jc w:val="both"/>
        <w:rPr>
          <w:rFonts w:ascii="Calibri" w:hAnsi="Calibri"/>
        </w:rPr>
      </w:pPr>
      <w:r>
        <w:rPr>
          <w:rFonts w:ascii="Calibri" w:hAnsi="Calibri"/>
        </w:rPr>
        <w:t>Ponuditelj je dužan započeti s pružanjem usluga nakon potpisivanja Ugovora o pružanju liječničkih usluga  koji mora biti u skladu s ovim pozivom.</w:t>
      </w:r>
    </w:p>
    <w:p w:rsidR="009B2FA9" w:rsidRPr="00AC75B2" w:rsidRDefault="009B2FA9" w:rsidP="009B2FA9">
      <w:pPr>
        <w:tabs>
          <w:tab w:val="left" w:pos="1485"/>
        </w:tabs>
        <w:jc w:val="both"/>
        <w:rPr>
          <w:rFonts w:ascii="Calibri" w:hAnsi="Calibri"/>
          <w:b/>
        </w:rPr>
      </w:pPr>
      <w:r>
        <w:rPr>
          <w:rFonts w:ascii="Calibri" w:hAnsi="Calibri"/>
        </w:rPr>
        <w:t xml:space="preserve">Ugovorom o pružanju usluga definirati će se način upućivanja osoba na specijalistički pregled  u odabranu liječničku ustanovu te rok izvršenja predmetnih usluga koji mora biti unutar </w:t>
      </w:r>
      <w:r w:rsidRPr="00AC75B2">
        <w:rPr>
          <w:rFonts w:ascii="Calibri" w:hAnsi="Calibri"/>
          <w:b/>
        </w:rPr>
        <w:t xml:space="preserve">sedam dana od dana upućivanja osobe na specijalistički pregled. </w:t>
      </w:r>
    </w:p>
    <w:p w:rsidR="009B2FA9" w:rsidRDefault="009B2FA9" w:rsidP="009B2FA9">
      <w:pPr>
        <w:tabs>
          <w:tab w:val="left" w:pos="1485"/>
        </w:tabs>
        <w:jc w:val="both"/>
        <w:rPr>
          <w:rFonts w:ascii="Calibri" w:hAnsi="Calibri"/>
        </w:rPr>
      </w:pPr>
      <w:r>
        <w:rPr>
          <w:rFonts w:ascii="Calibri" w:hAnsi="Calibri"/>
        </w:rPr>
        <w:t>Usluge koje su predmet ovog poziva  ponuditelj je dužan</w:t>
      </w:r>
      <w:r w:rsidR="00AC75B2">
        <w:rPr>
          <w:rFonts w:ascii="Calibri" w:hAnsi="Calibri"/>
        </w:rPr>
        <w:t xml:space="preserve"> izvršavati do 31. prosinca 2019</w:t>
      </w:r>
      <w:r>
        <w:rPr>
          <w:rFonts w:ascii="Calibri" w:hAnsi="Calibri"/>
        </w:rPr>
        <w:t>. godine.</w:t>
      </w:r>
    </w:p>
    <w:p w:rsidR="009B2FA9" w:rsidRDefault="009B2FA9" w:rsidP="009B2FA9">
      <w:pPr>
        <w:tabs>
          <w:tab w:val="left" w:pos="1485"/>
        </w:tabs>
        <w:jc w:val="both"/>
        <w:rPr>
          <w:rFonts w:ascii="Calibri" w:hAnsi="Calibri"/>
          <w:b/>
        </w:rPr>
      </w:pPr>
    </w:p>
    <w:p w:rsidR="009B2FA9" w:rsidRDefault="009B2FA9" w:rsidP="009B2FA9">
      <w:pPr>
        <w:tabs>
          <w:tab w:val="left" w:pos="1485"/>
        </w:tabs>
        <w:jc w:val="both"/>
        <w:rPr>
          <w:rFonts w:ascii="Calibri" w:hAnsi="Calibri"/>
          <w:b/>
        </w:rPr>
      </w:pPr>
      <w:r>
        <w:rPr>
          <w:rFonts w:ascii="Calibri" w:hAnsi="Calibri"/>
          <w:b/>
        </w:rPr>
        <w:t>11.PODACI O PRIGOVORU:</w:t>
      </w:r>
    </w:p>
    <w:p w:rsidR="009B2FA9" w:rsidRDefault="009B2FA9" w:rsidP="009B2FA9">
      <w:pPr>
        <w:tabs>
          <w:tab w:val="left" w:pos="1485"/>
        </w:tabs>
        <w:jc w:val="both"/>
        <w:rPr>
          <w:rFonts w:ascii="Calibri" w:hAnsi="Calibri"/>
        </w:rPr>
      </w:pPr>
      <w:r>
        <w:rPr>
          <w:rFonts w:ascii="Calibri" w:hAnsi="Calibri"/>
        </w:rPr>
        <w:t>Protiv Obavijesti  o odabiru može se uložiti pritužba/ prigovor koja se ulaže u pisanom obliku Ovlaštenim predstavnicima za provedbu postupka na nivou Jedinstvenog upravnog odjela za lokalnu samoupravu i upravu  Općine Čavle. Rok za ulaganje prigovora je tri dana od dana primitka Obavijesti .</w:t>
      </w: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Ovlašteni predstavnik Naručitelja: </w:t>
      </w:r>
    </w:p>
    <w:p w:rsidR="009B2FA9" w:rsidRDefault="001D4ADE" w:rsidP="009B2FA9">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Odineja Mavrinac- Filipović</w:t>
      </w: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9B2FA9" w:rsidRDefault="009B2FA9" w:rsidP="009B2FA9">
      <w:pPr>
        <w:tabs>
          <w:tab w:val="left" w:pos="1485"/>
        </w:tabs>
        <w:jc w:val="both"/>
        <w:rPr>
          <w:rFonts w:ascii="Calibri" w:hAnsi="Calibri"/>
        </w:rPr>
      </w:pPr>
    </w:p>
    <w:p w:rsidR="00AC75B2" w:rsidRDefault="00AC75B2" w:rsidP="009B2FA9">
      <w:pPr>
        <w:tabs>
          <w:tab w:val="left" w:pos="8235"/>
        </w:tabs>
        <w:rPr>
          <w:rFonts w:ascii="Calibri" w:hAnsi="Calibri"/>
        </w:rPr>
      </w:pPr>
    </w:p>
    <w:p w:rsidR="009B2FA9" w:rsidRPr="00AC75B2" w:rsidRDefault="009B2FA9" w:rsidP="009B2FA9">
      <w:pPr>
        <w:tabs>
          <w:tab w:val="left" w:pos="8235"/>
        </w:tabs>
        <w:rPr>
          <w:rFonts w:ascii="Arial" w:hAnsi="Arial" w:cs="Arial"/>
          <w:i/>
        </w:rPr>
      </w:pPr>
      <w:r w:rsidRPr="00AC75B2">
        <w:rPr>
          <w:rFonts w:ascii="Arial" w:hAnsi="Arial" w:cs="Arial"/>
          <w:i/>
        </w:rPr>
        <w:t>2. OBRAZAC PONUDE</w:t>
      </w:r>
      <w:r w:rsidRPr="00AC75B2">
        <w:rPr>
          <w:rFonts w:ascii="Arial" w:hAnsi="Arial" w:cs="Arial"/>
          <w:i/>
        </w:rPr>
        <w:tab/>
      </w:r>
    </w:p>
    <w:p w:rsidR="009B2FA9" w:rsidRDefault="009B2FA9" w:rsidP="009B2FA9">
      <w:pPr>
        <w:pStyle w:val="NoSpacing"/>
        <w:rPr>
          <w:rFonts w:ascii="Arial" w:hAnsi="Arial" w:cs="Arial"/>
        </w:rPr>
      </w:pPr>
      <w:r>
        <w:rPr>
          <w:rFonts w:ascii="Arial" w:hAnsi="Arial" w:cs="Arial"/>
          <w:b/>
        </w:rPr>
        <w:t>Naručitelj</w:t>
      </w:r>
      <w:r>
        <w:rPr>
          <w:rFonts w:ascii="Arial" w:hAnsi="Arial" w:cs="Arial"/>
        </w:rPr>
        <w:t>: Općina Čavle, Čavja 31, 51219 Čavle</w:t>
      </w:r>
    </w:p>
    <w:p w:rsidR="009B2FA9" w:rsidRDefault="009B2FA9" w:rsidP="009B2FA9">
      <w:pPr>
        <w:pStyle w:val="NoSpacing"/>
        <w:rPr>
          <w:rFonts w:ascii="Arial" w:hAnsi="Arial" w:cs="Arial"/>
        </w:rPr>
      </w:pPr>
    </w:p>
    <w:p w:rsidR="009B2FA9" w:rsidRDefault="009B2FA9" w:rsidP="009B2FA9">
      <w:pPr>
        <w:pStyle w:val="NoSpacing"/>
        <w:rPr>
          <w:rFonts w:ascii="Arial" w:hAnsi="Arial" w:cs="Arial"/>
          <w:b/>
        </w:rPr>
      </w:pPr>
      <w:r>
        <w:rPr>
          <w:rFonts w:ascii="Arial" w:hAnsi="Arial" w:cs="Arial"/>
          <w:b/>
        </w:rPr>
        <w:t xml:space="preserve">PODACI O PONUDITELJU: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4077"/>
      </w:tblGrid>
      <w:tr w:rsidR="009B2FA9" w:rsidTr="009B2FA9">
        <w:tc>
          <w:tcPr>
            <w:tcW w:w="534"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b/>
                <w:lang w:eastAsia="en-US"/>
              </w:rPr>
            </w:pPr>
            <w:r>
              <w:rPr>
                <w:rFonts w:ascii="Arial" w:hAnsi="Arial" w:cs="Arial"/>
                <w:b/>
                <w:lang w:eastAsia="en-US"/>
              </w:rPr>
              <w:t>1.</w:t>
            </w:r>
          </w:p>
        </w:tc>
        <w:tc>
          <w:tcPr>
            <w:tcW w:w="4677"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Naziv :</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534" w:type="dxa"/>
            <w:vMerge w:val="restart"/>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r>
              <w:rPr>
                <w:rFonts w:ascii="Arial" w:hAnsi="Arial" w:cs="Arial"/>
                <w:lang w:eastAsia="en-US"/>
              </w:rPr>
              <w:t xml:space="preserve">Sjedište/ Adresa </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534" w:type="dxa"/>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 xml:space="preserve">OIB </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534" w:type="dxa"/>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p w:rsidR="009B2FA9" w:rsidRDefault="009B2FA9">
            <w:pPr>
              <w:pStyle w:val="NoSpacing"/>
              <w:spacing w:line="276" w:lineRule="auto"/>
              <w:rPr>
                <w:rFonts w:ascii="Arial" w:hAnsi="Arial" w:cs="Arial"/>
                <w:lang w:eastAsia="en-US"/>
              </w:rPr>
            </w:pPr>
            <w:r>
              <w:rPr>
                <w:rFonts w:ascii="Arial" w:hAnsi="Arial" w:cs="Arial"/>
                <w:lang w:eastAsia="en-US"/>
              </w:rPr>
              <w:t>Broj računa</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534" w:type="dxa"/>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p w:rsidR="009B2FA9" w:rsidRDefault="009B2FA9">
            <w:pPr>
              <w:pStyle w:val="NoSpacing"/>
              <w:spacing w:line="276" w:lineRule="auto"/>
              <w:rPr>
                <w:rFonts w:ascii="Arial" w:hAnsi="Arial" w:cs="Arial"/>
                <w:lang w:eastAsia="en-US"/>
              </w:rPr>
            </w:pPr>
            <w:r>
              <w:rPr>
                <w:rFonts w:ascii="Arial" w:hAnsi="Arial" w:cs="Arial"/>
                <w:lang w:eastAsia="en-US"/>
              </w:rPr>
              <w:t xml:space="preserve">U sustavu Poreza na dodanu vrijednost </w:t>
            </w:r>
          </w:p>
        </w:tc>
        <w:tc>
          <w:tcPr>
            <w:tcW w:w="4077"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 xml:space="preserve">DA              NE </w:t>
            </w:r>
            <w:r>
              <w:rPr>
                <w:rFonts w:ascii="Arial" w:hAnsi="Arial" w:cs="Arial"/>
                <w:sz w:val="20"/>
                <w:szCs w:val="20"/>
                <w:lang w:eastAsia="en-US"/>
              </w:rPr>
              <w:t>(zaokružiti odgovor)</w:t>
            </w:r>
          </w:p>
        </w:tc>
      </w:tr>
      <w:tr w:rsidR="009B2FA9" w:rsidTr="009B2FA9">
        <w:tc>
          <w:tcPr>
            <w:tcW w:w="534" w:type="dxa"/>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r>
              <w:rPr>
                <w:rFonts w:ascii="Arial" w:hAnsi="Arial" w:cs="Arial"/>
                <w:lang w:eastAsia="en-US"/>
              </w:rPr>
              <w:t>Adresa za dostavu pošte</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534" w:type="dxa"/>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p w:rsidR="009B2FA9" w:rsidRDefault="009B2FA9">
            <w:pPr>
              <w:pStyle w:val="NoSpacing"/>
              <w:spacing w:line="276" w:lineRule="auto"/>
              <w:rPr>
                <w:rFonts w:ascii="Arial" w:hAnsi="Arial" w:cs="Arial"/>
                <w:lang w:eastAsia="en-US"/>
              </w:rPr>
            </w:pPr>
            <w:r>
              <w:rPr>
                <w:rFonts w:ascii="Arial" w:hAnsi="Arial" w:cs="Arial"/>
                <w:lang w:eastAsia="en-US"/>
              </w:rPr>
              <w:t>E-mail</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534" w:type="dxa"/>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p w:rsidR="009B2FA9" w:rsidRDefault="009B2FA9">
            <w:pPr>
              <w:pStyle w:val="NoSpacing"/>
              <w:spacing w:line="276" w:lineRule="auto"/>
              <w:rPr>
                <w:rFonts w:ascii="Arial" w:hAnsi="Arial" w:cs="Arial"/>
                <w:lang w:eastAsia="en-US"/>
              </w:rPr>
            </w:pPr>
            <w:r>
              <w:rPr>
                <w:rFonts w:ascii="Arial" w:hAnsi="Arial" w:cs="Arial"/>
                <w:lang w:eastAsia="en-US"/>
              </w:rPr>
              <w:t>Kontakt osoba ponuditelja</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534" w:type="dxa"/>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Broj telefona</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534" w:type="dxa"/>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Broj telefaksa</w:t>
            </w:r>
          </w:p>
        </w:tc>
        <w:tc>
          <w:tcPr>
            <w:tcW w:w="40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bl>
    <w:p w:rsidR="009B2FA9" w:rsidRDefault="009B2FA9" w:rsidP="009B2FA9">
      <w:pPr>
        <w:pStyle w:val="NoSpacing"/>
        <w:rPr>
          <w:rFonts w:ascii="Arial" w:hAnsi="Arial" w:cs="Arial"/>
          <w:sz w:val="20"/>
          <w:szCs w:val="20"/>
        </w:rPr>
      </w:pPr>
    </w:p>
    <w:p w:rsidR="009B2FA9" w:rsidRDefault="009B2FA9" w:rsidP="009B2FA9">
      <w:pPr>
        <w:pStyle w:val="NoSpacing"/>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677"/>
        <w:gridCol w:w="4360"/>
      </w:tblGrid>
      <w:tr w:rsidR="009B2FA9" w:rsidTr="009B2FA9">
        <w:tc>
          <w:tcPr>
            <w:tcW w:w="2251" w:type="dxa"/>
            <w:vMerge w:val="restart"/>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b/>
                <w:lang w:eastAsia="en-US"/>
              </w:rPr>
            </w:pPr>
            <w:r>
              <w:rPr>
                <w:rFonts w:ascii="Arial" w:hAnsi="Arial" w:cs="Arial"/>
                <w:b/>
                <w:lang w:eastAsia="en-US"/>
              </w:rPr>
              <w:t>Predmet nabave:</w:t>
            </w:r>
          </w:p>
          <w:p w:rsidR="009B2FA9" w:rsidRDefault="009B2FA9">
            <w:pPr>
              <w:pStyle w:val="NoSpacing"/>
              <w:spacing w:line="276" w:lineRule="auto"/>
              <w:rPr>
                <w:rFonts w:ascii="Arial" w:hAnsi="Arial" w:cs="Arial"/>
                <w:b/>
                <w:lang w:eastAsia="en-US"/>
              </w:rPr>
            </w:pPr>
            <w:r>
              <w:rPr>
                <w:rFonts w:ascii="Arial" w:hAnsi="Arial" w:cs="Arial"/>
                <w:b/>
                <w:lang w:eastAsia="en-US"/>
              </w:rPr>
              <w:t xml:space="preserve">Usluge </w:t>
            </w:r>
          </w:p>
          <w:p w:rsidR="009B2FA9" w:rsidRDefault="009B2FA9">
            <w:pPr>
              <w:pStyle w:val="NoSpacing"/>
              <w:spacing w:line="276" w:lineRule="auto"/>
              <w:rPr>
                <w:rFonts w:ascii="Arial" w:hAnsi="Arial" w:cs="Arial"/>
                <w:b/>
                <w:lang w:eastAsia="en-US"/>
              </w:rPr>
            </w:pPr>
            <w:r>
              <w:rPr>
                <w:rFonts w:ascii="Arial" w:hAnsi="Arial" w:cs="Arial"/>
                <w:b/>
                <w:lang w:eastAsia="en-US"/>
              </w:rPr>
              <w:t>LIJEČNIK</w:t>
            </w:r>
          </w:p>
          <w:p w:rsidR="009B2FA9" w:rsidRDefault="009B2FA9">
            <w:pPr>
              <w:pStyle w:val="NoSpacing"/>
              <w:spacing w:line="276" w:lineRule="auto"/>
              <w:rPr>
                <w:rFonts w:ascii="Arial" w:hAnsi="Arial" w:cs="Arial"/>
                <w:b/>
                <w:lang w:eastAsia="en-US"/>
              </w:rPr>
            </w:pPr>
            <w:r>
              <w:rPr>
                <w:rFonts w:ascii="Arial" w:hAnsi="Arial" w:cs="Arial"/>
                <w:b/>
                <w:lang w:eastAsia="en-US"/>
              </w:rPr>
              <w:t xml:space="preserve">INTERNISTA –KARDIOLOG  </w:t>
            </w:r>
          </w:p>
        </w:tc>
        <w:tc>
          <w:tcPr>
            <w:tcW w:w="2677"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 xml:space="preserve"> Iznos brojevima:</w:t>
            </w:r>
          </w:p>
        </w:tc>
      </w:tr>
      <w:tr w:rsidR="009B2FA9" w:rsidTr="009B2FA9">
        <w:tc>
          <w:tcPr>
            <w:tcW w:w="0" w:type="auto"/>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 xml:space="preserve">Cijena ponude bez PDV- po osobi </w:t>
            </w:r>
          </w:p>
        </w:tc>
        <w:tc>
          <w:tcPr>
            <w:tcW w:w="4360"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r w:rsidR="009B2FA9" w:rsidTr="009B2FA9">
        <w:tc>
          <w:tcPr>
            <w:tcW w:w="0" w:type="auto"/>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PDV- 25%</w:t>
            </w:r>
          </w:p>
        </w:tc>
        <w:tc>
          <w:tcPr>
            <w:tcW w:w="4360"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p w:rsidR="009B2FA9" w:rsidRDefault="009B2FA9">
            <w:pPr>
              <w:pStyle w:val="NoSpacing"/>
              <w:spacing w:line="276" w:lineRule="auto"/>
              <w:rPr>
                <w:rFonts w:ascii="Arial" w:hAnsi="Arial" w:cs="Arial"/>
                <w:lang w:eastAsia="en-US"/>
              </w:rPr>
            </w:pPr>
          </w:p>
        </w:tc>
      </w:tr>
      <w:tr w:rsidR="009B2FA9" w:rsidTr="009B2FA9">
        <w:tc>
          <w:tcPr>
            <w:tcW w:w="0" w:type="auto"/>
            <w:vMerge/>
            <w:tcBorders>
              <w:top w:val="single" w:sz="4" w:space="0" w:color="auto"/>
              <w:left w:val="single" w:sz="4" w:space="0" w:color="auto"/>
              <w:bottom w:val="single" w:sz="4" w:space="0" w:color="auto"/>
              <w:right w:val="single" w:sz="4" w:space="0" w:color="auto"/>
            </w:tcBorders>
            <w:vAlign w:val="center"/>
            <w:hideMark/>
          </w:tcPr>
          <w:p w:rsidR="009B2FA9" w:rsidRDefault="009B2FA9">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9B2FA9" w:rsidRDefault="009B2FA9">
            <w:pPr>
              <w:pStyle w:val="NoSpacing"/>
              <w:spacing w:line="276" w:lineRule="auto"/>
              <w:rPr>
                <w:rFonts w:ascii="Arial" w:hAnsi="Arial" w:cs="Arial"/>
                <w:lang w:eastAsia="en-US"/>
              </w:rPr>
            </w:pPr>
            <w:r>
              <w:rPr>
                <w:rFonts w:ascii="Arial" w:hAnsi="Arial" w:cs="Arial"/>
                <w:lang w:eastAsia="en-US"/>
              </w:rPr>
              <w:t xml:space="preserve">Ukupna cijena ponude </w:t>
            </w:r>
          </w:p>
          <w:p w:rsidR="009B2FA9" w:rsidRDefault="009B2FA9">
            <w:pPr>
              <w:pStyle w:val="NoSpacing"/>
              <w:spacing w:line="276" w:lineRule="auto"/>
              <w:rPr>
                <w:rFonts w:ascii="Arial" w:hAnsi="Arial" w:cs="Arial"/>
                <w:lang w:eastAsia="en-US"/>
              </w:rPr>
            </w:pPr>
            <w:r>
              <w:rPr>
                <w:rFonts w:ascii="Arial" w:hAnsi="Arial" w:cs="Arial"/>
                <w:lang w:eastAsia="en-US"/>
              </w:rPr>
              <w:t>s PDV-om</w:t>
            </w:r>
          </w:p>
        </w:tc>
        <w:tc>
          <w:tcPr>
            <w:tcW w:w="4360" w:type="dxa"/>
            <w:tcBorders>
              <w:top w:val="single" w:sz="4" w:space="0" w:color="auto"/>
              <w:left w:val="single" w:sz="4" w:space="0" w:color="auto"/>
              <w:bottom w:val="single" w:sz="4" w:space="0" w:color="auto"/>
              <w:right w:val="single" w:sz="4" w:space="0" w:color="auto"/>
            </w:tcBorders>
          </w:tcPr>
          <w:p w:rsidR="009B2FA9" w:rsidRDefault="009B2FA9">
            <w:pPr>
              <w:pStyle w:val="NoSpacing"/>
              <w:spacing w:line="276" w:lineRule="auto"/>
              <w:rPr>
                <w:rFonts w:ascii="Arial" w:hAnsi="Arial" w:cs="Arial"/>
                <w:lang w:eastAsia="en-US"/>
              </w:rPr>
            </w:pPr>
          </w:p>
        </w:tc>
      </w:tr>
    </w:tbl>
    <w:p w:rsidR="009B2FA9" w:rsidRDefault="009B2FA9" w:rsidP="009B2FA9">
      <w:pPr>
        <w:pStyle w:val="NoSpacing"/>
        <w:jc w:val="both"/>
        <w:rPr>
          <w:rFonts w:ascii="Calibri" w:hAnsi="Calibri" w:cs="Arial"/>
          <w:b/>
        </w:rPr>
      </w:pPr>
    </w:p>
    <w:p w:rsidR="009B2FA9" w:rsidRDefault="009B2FA9" w:rsidP="009B2FA9">
      <w:pPr>
        <w:pStyle w:val="NoSpacing"/>
        <w:jc w:val="both"/>
        <w:rPr>
          <w:rFonts w:ascii="Calibri" w:hAnsi="Calibri" w:cs="Arial"/>
        </w:rPr>
      </w:pPr>
      <w:r>
        <w:rPr>
          <w:rFonts w:ascii="Calibri" w:hAnsi="Calibri" w:cs="Arial"/>
          <w:b/>
        </w:rPr>
        <w:t>2</w:t>
      </w:r>
      <w:r>
        <w:rPr>
          <w:rFonts w:ascii="Calibri" w:hAnsi="Calibri" w:cs="Arial"/>
        </w:rPr>
        <w:t>.1. Cijena pregleda za HOLTER  RR .___________________________</w:t>
      </w:r>
    </w:p>
    <w:p w:rsidR="009B2FA9" w:rsidRDefault="009B2FA9" w:rsidP="009B2FA9">
      <w:pPr>
        <w:pStyle w:val="NoSpacing"/>
        <w:jc w:val="both"/>
        <w:rPr>
          <w:rFonts w:ascii="Calibri" w:hAnsi="Calibri" w:cs="Arial"/>
        </w:rPr>
      </w:pPr>
      <w:r>
        <w:rPr>
          <w:rFonts w:ascii="Calibri" w:hAnsi="Calibri" w:cs="Arial"/>
        </w:rPr>
        <w:t xml:space="preserve">   </w:t>
      </w:r>
    </w:p>
    <w:p w:rsidR="009B2FA9" w:rsidRDefault="009B2FA9" w:rsidP="009B2FA9">
      <w:pPr>
        <w:pStyle w:val="NoSpacing"/>
        <w:jc w:val="both"/>
        <w:rPr>
          <w:rFonts w:ascii="Calibri" w:hAnsi="Calibri" w:cs="Arial"/>
        </w:rPr>
      </w:pPr>
      <w:r>
        <w:rPr>
          <w:rFonts w:ascii="Calibri" w:hAnsi="Calibri" w:cs="Arial"/>
          <w:b/>
        </w:rPr>
        <w:t>2.2.</w:t>
      </w:r>
      <w:r>
        <w:rPr>
          <w:rFonts w:ascii="Calibri" w:hAnsi="Calibri" w:cs="Arial"/>
        </w:rPr>
        <w:t>Cijena pregleda za HOLTER EKG _____________________________</w:t>
      </w:r>
    </w:p>
    <w:p w:rsidR="009B2FA9" w:rsidRDefault="009B2FA9" w:rsidP="009B2FA9">
      <w:pPr>
        <w:pStyle w:val="NoSpacing"/>
        <w:jc w:val="both"/>
        <w:rPr>
          <w:rFonts w:ascii="Calibri" w:hAnsi="Calibri" w:cs="Arial"/>
          <w:b/>
        </w:rPr>
      </w:pPr>
      <w:r>
        <w:rPr>
          <w:rFonts w:ascii="Calibri" w:hAnsi="Calibri" w:cs="Arial"/>
          <w:b/>
        </w:rPr>
        <w:t>Ponuditelji naznačuju cije</w:t>
      </w:r>
      <w:r w:rsidR="00AC75B2">
        <w:rPr>
          <w:rFonts w:ascii="Calibri" w:hAnsi="Calibri" w:cs="Arial"/>
          <w:b/>
        </w:rPr>
        <w:t xml:space="preserve">nu  za  narečene preglede ali </w:t>
      </w:r>
      <w:r>
        <w:rPr>
          <w:rFonts w:ascii="Calibri" w:hAnsi="Calibri" w:cs="Arial"/>
          <w:b/>
        </w:rPr>
        <w:t xml:space="preserve"> </w:t>
      </w:r>
      <w:r w:rsidRPr="00AC75B2">
        <w:rPr>
          <w:rFonts w:ascii="Calibri" w:hAnsi="Calibri" w:cs="Arial"/>
          <w:b/>
          <w:color w:val="FF0000"/>
        </w:rPr>
        <w:t xml:space="preserve">ne uračunavaju  u cijenu ponude.  </w:t>
      </w:r>
    </w:p>
    <w:p w:rsidR="009B2FA9" w:rsidRDefault="009B2FA9" w:rsidP="009B2FA9">
      <w:pPr>
        <w:pStyle w:val="NoSpacing"/>
        <w:jc w:val="both"/>
        <w:rPr>
          <w:rFonts w:ascii="Calibri" w:hAnsi="Calibri" w:cs="Arial"/>
          <w:b/>
        </w:rPr>
      </w:pPr>
    </w:p>
    <w:p w:rsidR="009B2FA9" w:rsidRDefault="009B2FA9" w:rsidP="009B2FA9">
      <w:pPr>
        <w:pStyle w:val="NoSpacing"/>
        <w:jc w:val="both"/>
        <w:rPr>
          <w:rFonts w:ascii="Calibri" w:hAnsi="Calibri" w:cs="Arial"/>
        </w:rPr>
      </w:pPr>
      <w:r>
        <w:rPr>
          <w:rFonts w:ascii="Calibri" w:hAnsi="Calibri" w:cs="Arial"/>
          <w:b/>
        </w:rPr>
        <w:t>3.</w:t>
      </w:r>
      <w:r>
        <w:rPr>
          <w:rFonts w:ascii="Calibri" w:hAnsi="Calibri" w:cs="Arial"/>
        </w:rPr>
        <w:t xml:space="preserve"> Ako ponuditelj nije u sustavu Pdv- a ili je predmet nabave oslobođen poreza na dodanu vrijednost , u ponudbenom listu , na mjesto predviđeno za upis cijene ponude s porezom na dodanu vrijednost upisuje se isti iznos  kao što je upisan na mjestu predviđenom za upis bez poreza na dodanu vrijednost. Mjesto predviđeno za upis iznosa poreza na dodanu vrijednost ostavlja se prazno.</w:t>
      </w:r>
    </w:p>
    <w:p w:rsidR="009B2FA9" w:rsidRDefault="009B2FA9" w:rsidP="009B2FA9">
      <w:pPr>
        <w:pStyle w:val="NoSpacing"/>
        <w:rPr>
          <w:rFonts w:ascii="Calibri" w:hAnsi="Calibri" w:cs="Arial"/>
        </w:rPr>
      </w:pPr>
      <w:r>
        <w:rPr>
          <w:rFonts w:ascii="Calibri" w:hAnsi="Calibri" w:cs="Arial"/>
          <w:b/>
        </w:rPr>
        <w:t>Rok valjanosti ponude</w:t>
      </w:r>
      <w:r>
        <w:rPr>
          <w:rFonts w:ascii="Calibri" w:hAnsi="Calibri" w:cs="Arial"/>
        </w:rPr>
        <w:t>:_____________________________________________________</w:t>
      </w:r>
    </w:p>
    <w:p w:rsidR="009B2FA9" w:rsidRDefault="009B2FA9" w:rsidP="009B2FA9">
      <w:pPr>
        <w:pStyle w:val="NoSpacing"/>
        <w:rPr>
          <w:rFonts w:ascii="Calibri" w:hAnsi="Calibri" w:cs="Arial"/>
        </w:rPr>
      </w:pPr>
      <w:r>
        <w:rPr>
          <w:rFonts w:ascii="Calibri" w:hAnsi="Calibri" w:cs="Arial"/>
        </w:rPr>
        <w:t>(najmanje 30  dana)</w:t>
      </w:r>
    </w:p>
    <w:p w:rsidR="009B2FA9" w:rsidRDefault="009B2FA9" w:rsidP="009B2FA9">
      <w:pPr>
        <w:pStyle w:val="NoSpacing"/>
        <w:rPr>
          <w:rFonts w:ascii="Calibri" w:hAnsi="Calibri" w:cs="Arial"/>
        </w:rPr>
      </w:pPr>
    </w:p>
    <w:p w:rsidR="009B2FA9" w:rsidRDefault="009B2FA9" w:rsidP="009B2FA9">
      <w:pPr>
        <w:pStyle w:val="NoSpacing"/>
        <w:rPr>
          <w:rFonts w:asciiTheme="minorHAnsi" w:hAnsiTheme="minorHAnsi" w:cstheme="minorHAnsi"/>
        </w:rPr>
      </w:pPr>
      <w:r>
        <w:rPr>
          <w:rFonts w:asciiTheme="minorHAnsi" w:hAnsiTheme="minorHAnsi" w:cstheme="minorHAnsi"/>
        </w:rPr>
        <w:t>Datum:</w:t>
      </w:r>
    </w:p>
    <w:p w:rsidR="009B2FA9" w:rsidRDefault="009B2FA9" w:rsidP="009B2FA9">
      <w:pPr>
        <w:pStyle w:val="NoSpacing"/>
        <w:rPr>
          <w:rFonts w:asciiTheme="minorHAnsi" w:hAnsiTheme="minorHAnsi" w:cstheme="minorHAnsi"/>
        </w:rPr>
      </w:pPr>
      <w:r>
        <w:rPr>
          <w:rFonts w:asciiTheme="minorHAnsi" w:hAnsiTheme="minorHAnsi" w:cstheme="minorHAnsi"/>
        </w:rPr>
        <w:t>__________________</w:t>
      </w:r>
      <w:r>
        <w:rPr>
          <w:rFonts w:asciiTheme="minorHAnsi" w:hAnsiTheme="minorHAnsi" w:cstheme="minorHAnsi"/>
        </w:rPr>
        <w:tab/>
        <w:t xml:space="preserve"> </w:t>
      </w:r>
      <w:r>
        <w:rPr>
          <w:rFonts w:asciiTheme="minorHAnsi" w:hAnsiTheme="minorHAnsi" w:cstheme="minorHAnsi"/>
        </w:rPr>
        <w:tab/>
      </w:r>
    </w:p>
    <w:p w:rsidR="009B2FA9" w:rsidRDefault="009B2FA9" w:rsidP="009B2FA9">
      <w:pPr>
        <w:pStyle w:val="NoSpacing"/>
        <w:rPr>
          <w:rFonts w:asciiTheme="minorHAnsi" w:hAnsiTheme="minorHAnsi" w:cstheme="minorHAnsi"/>
        </w:rPr>
      </w:pPr>
    </w:p>
    <w:p w:rsidR="009B2FA9" w:rsidRDefault="009B2FA9" w:rsidP="009B2FA9">
      <w:pPr>
        <w:pStyle w:val="NoSpacing"/>
        <w:ind w:left="3540" w:firstLine="708"/>
        <w:rPr>
          <w:rFonts w:asciiTheme="minorHAnsi" w:hAnsiTheme="minorHAnsi" w:cstheme="minorHAnsi"/>
        </w:rPr>
      </w:pPr>
      <w:r>
        <w:rPr>
          <w:rFonts w:asciiTheme="minorHAnsi" w:hAnsiTheme="minorHAnsi" w:cstheme="minorHAnsi"/>
        </w:rPr>
        <w:t>M.P.</w:t>
      </w:r>
      <w:r>
        <w:rPr>
          <w:rFonts w:asciiTheme="minorHAnsi" w:hAnsiTheme="minorHAnsi" w:cstheme="minorHAnsi"/>
        </w:rPr>
        <w:tab/>
        <w:t xml:space="preserve"> </w:t>
      </w:r>
    </w:p>
    <w:p w:rsidR="009B2FA9" w:rsidRDefault="009B2FA9" w:rsidP="009B2FA9">
      <w:pPr>
        <w:pStyle w:val="NoSpacing"/>
        <w:ind w:left="3540" w:firstLine="708"/>
        <w:rPr>
          <w:rFonts w:asciiTheme="minorHAnsi" w:hAnsiTheme="minorHAnsi" w:cstheme="minorHAnsi"/>
        </w:rPr>
      </w:pPr>
      <w:r>
        <w:rPr>
          <w:rFonts w:asciiTheme="minorHAnsi" w:hAnsiTheme="minorHAnsi" w:cstheme="minorHAnsi"/>
        </w:rPr>
        <w:t xml:space="preserve">  _________________________________</w:t>
      </w:r>
    </w:p>
    <w:p w:rsidR="009B2FA9" w:rsidRDefault="009B2FA9" w:rsidP="009B2FA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potpis odgovorne osobe/</w:t>
      </w:r>
    </w:p>
    <w:p w:rsidR="00FF38AE" w:rsidRDefault="00FF38AE"/>
    <w:sectPr w:rsidR="00FF3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71A1"/>
    <w:multiLevelType w:val="hybridMultilevel"/>
    <w:tmpl w:val="4628CB14"/>
    <w:lvl w:ilvl="0" w:tplc="77A0D3F6">
      <w:start w:val="2"/>
      <w:numFmt w:val="bullet"/>
      <w:lvlText w:val="-"/>
      <w:lvlJc w:val="left"/>
      <w:pPr>
        <w:tabs>
          <w:tab w:val="num" w:pos="720"/>
        </w:tabs>
        <w:ind w:left="720" w:hanging="360"/>
      </w:pPr>
      <w:rPr>
        <w:rFonts w:ascii="Calibri" w:eastAsia="Times New Roman"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A9"/>
    <w:rsid w:val="001D4ADE"/>
    <w:rsid w:val="00784D04"/>
    <w:rsid w:val="00853A37"/>
    <w:rsid w:val="009B2FA9"/>
    <w:rsid w:val="00AC75B2"/>
    <w:rsid w:val="00EF1032"/>
    <w:rsid w:val="00FF38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A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B2FA9"/>
    <w:pPr>
      <w:spacing w:after="0" w:line="240" w:lineRule="auto"/>
    </w:pPr>
    <w:rPr>
      <w:rFonts w:ascii="Times New Roman" w:eastAsia="Times New Roman" w:hAnsi="Times New Roman" w:cs="Times New Roman"/>
      <w:sz w:val="24"/>
      <w:szCs w:val="24"/>
      <w:lang w:eastAsia="hr-HR"/>
    </w:rPr>
  </w:style>
  <w:style w:type="paragraph" w:customStyle="1" w:styleId="BodyTextuvlaka2uvlaka3">
    <w:name w:val="Body Text.uvlaka 2.uvlaka 3"/>
    <w:basedOn w:val="Normal"/>
    <w:rsid w:val="009B2FA9"/>
    <w:pPr>
      <w:jc w:val="both"/>
    </w:pPr>
    <w:rPr>
      <w:rFonts w:ascii="Arial" w:hAnsi="Arial"/>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A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B2FA9"/>
    <w:pPr>
      <w:spacing w:after="0" w:line="240" w:lineRule="auto"/>
    </w:pPr>
    <w:rPr>
      <w:rFonts w:ascii="Times New Roman" w:eastAsia="Times New Roman" w:hAnsi="Times New Roman" w:cs="Times New Roman"/>
      <w:sz w:val="24"/>
      <w:szCs w:val="24"/>
      <w:lang w:eastAsia="hr-HR"/>
    </w:rPr>
  </w:style>
  <w:style w:type="paragraph" w:customStyle="1" w:styleId="BodyTextuvlaka2uvlaka3">
    <w:name w:val="Body Text.uvlaka 2.uvlaka 3"/>
    <w:basedOn w:val="Normal"/>
    <w:rsid w:val="009B2FA9"/>
    <w:pPr>
      <w:jc w:val="both"/>
    </w:pPr>
    <w:rPr>
      <w:rFonts w:ascii="Arial" w:hAnsi="Arial"/>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dc:creator>
  <cp:lastModifiedBy>Odineja</cp:lastModifiedBy>
  <cp:revision>4</cp:revision>
  <dcterms:created xsi:type="dcterms:W3CDTF">2019-01-25T12:49:00Z</dcterms:created>
  <dcterms:modified xsi:type="dcterms:W3CDTF">2019-01-28T12:39:00Z</dcterms:modified>
</cp:coreProperties>
</file>